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EC1D" w14:textId="77777777" w:rsidR="00C03375" w:rsidRDefault="00C03375" w:rsidP="007169EA">
      <w:pPr>
        <w:spacing w:line="276" w:lineRule="auto"/>
        <w:jc w:val="center"/>
        <w:rPr>
          <w:rFonts w:ascii="Bookman Old Style" w:hAnsi="Bookman Old Style"/>
          <w:lang w:val="id-ID"/>
        </w:rPr>
      </w:pPr>
      <w:r w:rsidRPr="00DE72F8">
        <w:rPr>
          <w:rFonts w:ascii="Arial" w:hAnsi="Arial" w:cs="Arial"/>
          <w:noProof/>
        </w:rPr>
        <w:drawing>
          <wp:anchor distT="0" distB="0" distL="114300" distR="114300" simplePos="0" relativeHeight="251659264" behindDoc="0" locked="0" layoutInCell="1" allowOverlap="1" wp14:anchorId="20A880A6" wp14:editId="690D0986">
            <wp:simplePos x="0" y="0"/>
            <wp:positionH relativeFrom="column">
              <wp:posOffset>2597682</wp:posOffset>
            </wp:positionH>
            <wp:positionV relativeFrom="paragraph">
              <wp:posOffset>-581453</wp:posOffset>
            </wp:positionV>
            <wp:extent cx="862965" cy="818707"/>
            <wp:effectExtent l="0" t="0" r="0" b="635"/>
            <wp:wrapNone/>
            <wp:docPr id="2" name="Picture 2" descr="C:\Users\lenovo\Downloads\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aruda em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186" cy="81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9DC51" w14:textId="77777777" w:rsidR="00C03375" w:rsidRDefault="00C03375" w:rsidP="007169EA">
      <w:pPr>
        <w:spacing w:line="276" w:lineRule="auto"/>
        <w:jc w:val="center"/>
        <w:rPr>
          <w:rFonts w:ascii="Bookman Old Style" w:hAnsi="Bookman Old Style"/>
          <w:lang w:val="id-ID"/>
        </w:rPr>
      </w:pPr>
    </w:p>
    <w:p w14:paraId="5767276D" w14:textId="77777777" w:rsidR="00812268" w:rsidRPr="00944957" w:rsidRDefault="00812268" w:rsidP="007169EA">
      <w:pPr>
        <w:jc w:val="center"/>
        <w:rPr>
          <w:rFonts w:ascii="Bookman Old Style" w:hAnsi="Bookman Old Style"/>
          <w:b/>
          <w:bCs/>
          <w:lang w:val="id-ID"/>
        </w:rPr>
      </w:pPr>
      <w:r w:rsidRPr="00944957">
        <w:rPr>
          <w:rFonts w:ascii="Bookman Old Style" w:hAnsi="Bookman Old Style"/>
          <w:b/>
          <w:bCs/>
        </w:rPr>
        <w:t xml:space="preserve">BUPATI </w:t>
      </w:r>
      <w:r w:rsidRPr="00944957">
        <w:rPr>
          <w:rFonts w:ascii="Bookman Old Style" w:hAnsi="Bookman Old Style"/>
          <w:b/>
          <w:bCs/>
          <w:lang w:val="id-ID"/>
        </w:rPr>
        <w:t>JENEPONTO</w:t>
      </w:r>
    </w:p>
    <w:p w14:paraId="2B606A66" w14:textId="77777777" w:rsidR="00812268" w:rsidRPr="00944957" w:rsidRDefault="00812268" w:rsidP="007169EA">
      <w:pPr>
        <w:jc w:val="center"/>
        <w:rPr>
          <w:rFonts w:ascii="Bookman Old Style" w:hAnsi="Bookman Old Style"/>
          <w:b/>
          <w:bCs/>
        </w:rPr>
      </w:pPr>
      <w:r w:rsidRPr="00944957">
        <w:rPr>
          <w:rFonts w:ascii="Bookman Old Style" w:hAnsi="Bookman Old Style"/>
          <w:b/>
          <w:bCs/>
        </w:rPr>
        <w:t>PROVINSI SULAWESI SELATAN</w:t>
      </w:r>
    </w:p>
    <w:p w14:paraId="2CDE90D0" w14:textId="77777777" w:rsidR="007924A9" w:rsidRPr="00944957" w:rsidRDefault="007924A9" w:rsidP="007169EA">
      <w:pPr>
        <w:jc w:val="center"/>
        <w:rPr>
          <w:rFonts w:ascii="Bookman Old Style" w:hAnsi="Bookman Old Style"/>
          <w:b/>
          <w:bCs/>
        </w:rPr>
      </w:pPr>
    </w:p>
    <w:p w14:paraId="71665985" w14:textId="77777777" w:rsidR="00812268" w:rsidRPr="00944957" w:rsidRDefault="00C03375" w:rsidP="007169EA">
      <w:pPr>
        <w:jc w:val="center"/>
        <w:rPr>
          <w:rFonts w:ascii="Bookman Old Style" w:hAnsi="Bookman Old Style" w:cs="Arial"/>
          <w:b/>
          <w:lang w:val="id-ID"/>
        </w:rPr>
      </w:pPr>
      <w:r>
        <w:rPr>
          <w:rFonts w:ascii="Bookman Old Style" w:hAnsi="Bookman Old Style" w:cs="Arial"/>
          <w:b/>
        </w:rPr>
        <w:t xml:space="preserve">PERATURAN </w:t>
      </w:r>
      <w:r w:rsidR="00812268" w:rsidRPr="00944957">
        <w:rPr>
          <w:rFonts w:ascii="Bookman Old Style" w:hAnsi="Bookman Old Style" w:cs="Arial"/>
          <w:b/>
          <w:lang w:val="id-ID"/>
        </w:rPr>
        <w:t>BUPATI JENEPONTO</w:t>
      </w:r>
    </w:p>
    <w:p w14:paraId="7E853AF9" w14:textId="77777777" w:rsidR="00812268" w:rsidRPr="00944957" w:rsidRDefault="00EC128F" w:rsidP="007169EA">
      <w:pPr>
        <w:jc w:val="center"/>
        <w:rPr>
          <w:rFonts w:ascii="Bookman Old Style" w:hAnsi="Bookman Old Style" w:cs="Arial"/>
          <w:b/>
          <w:lang w:val="id-ID"/>
        </w:rPr>
      </w:pPr>
      <w:r>
        <w:rPr>
          <w:rFonts w:ascii="Bookman Old Style" w:hAnsi="Bookman Old Style" w:cs="Arial"/>
          <w:b/>
          <w:lang w:val="id-ID"/>
        </w:rPr>
        <w:t xml:space="preserve">NOMOR </w:t>
      </w:r>
      <w:r w:rsidRPr="00EA262B">
        <w:rPr>
          <w:rFonts w:ascii="Bookman Old Style" w:hAnsi="Bookman Old Style" w:cs="Arial"/>
          <w:b/>
          <w:lang w:val="id-ID"/>
        </w:rPr>
        <w:t xml:space="preserve"> </w:t>
      </w:r>
      <w:r w:rsidR="00C03375">
        <w:rPr>
          <w:rFonts w:ascii="Bookman Old Style" w:hAnsi="Bookman Old Style" w:cs="Arial"/>
          <w:b/>
        </w:rPr>
        <w:t xml:space="preserve">          TAHUN </w:t>
      </w:r>
      <w:r>
        <w:rPr>
          <w:rFonts w:ascii="Bookman Old Style" w:hAnsi="Bookman Old Style" w:cs="Arial"/>
          <w:b/>
        </w:rPr>
        <w:t>20</w:t>
      </w:r>
      <w:r>
        <w:rPr>
          <w:rFonts w:ascii="Bookman Old Style" w:hAnsi="Bookman Old Style" w:cs="Arial"/>
          <w:b/>
          <w:lang w:val="id-ID"/>
        </w:rPr>
        <w:t>20</w:t>
      </w:r>
    </w:p>
    <w:p w14:paraId="583465CE" w14:textId="77777777" w:rsidR="00812268" w:rsidRPr="00944957" w:rsidRDefault="00812268" w:rsidP="007169EA">
      <w:pPr>
        <w:jc w:val="center"/>
        <w:rPr>
          <w:rFonts w:ascii="Bookman Old Style" w:hAnsi="Bookman Old Style" w:cs="Arial"/>
          <w:b/>
        </w:rPr>
      </w:pPr>
    </w:p>
    <w:p w14:paraId="6D3279B5" w14:textId="77777777" w:rsidR="00812268" w:rsidRPr="00944957" w:rsidRDefault="00812268" w:rsidP="007169EA">
      <w:pPr>
        <w:jc w:val="center"/>
        <w:rPr>
          <w:rFonts w:ascii="Bookman Old Style" w:hAnsi="Bookman Old Style" w:cs="Arial"/>
          <w:b/>
          <w:lang w:val="id-ID"/>
        </w:rPr>
      </w:pPr>
      <w:r w:rsidRPr="00944957">
        <w:rPr>
          <w:rFonts w:ascii="Bookman Old Style" w:hAnsi="Bookman Old Style" w:cs="Arial"/>
          <w:b/>
          <w:lang w:val="id-ID"/>
        </w:rPr>
        <w:t>TENTANG</w:t>
      </w:r>
    </w:p>
    <w:p w14:paraId="447407D8" w14:textId="77777777" w:rsidR="00812268" w:rsidRPr="00944957" w:rsidRDefault="00812268" w:rsidP="007169EA">
      <w:pPr>
        <w:jc w:val="center"/>
        <w:rPr>
          <w:rFonts w:ascii="Bookman Old Style" w:hAnsi="Bookman Old Style" w:cs="Calibri"/>
          <w:b/>
          <w:bCs/>
          <w:lang w:val="id-ID"/>
        </w:rPr>
      </w:pPr>
    </w:p>
    <w:p w14:paraId="325DC34F" w14:textId="77777777" w:rsidR="00077CE5" w:rsidRDefault="00C03375" w:rsidP="007169EA">
      <w:pPr>
        <w:jc w:val="center"/>
        <w:rPr>
          <w:rFonts w:ascii="Bookman Old Style" w:hAnsi="Bookman Old Style" w:cs="Calibri"/>
          <w:b/>
          <w:bCs/>
        </w:rPr>
      </w:pPr>
      <w:r>
        <w:rPr>
          <w:rFonts w:ascii="Bookman Old Style" w:hAnsi="Bookman Old Style" w:cs="Calibri"/>
          <w:b/>
          <w:bCs/>
        </w:rPr>
        <w:t>PEDOMAN PENGELOLAAN INVESTASI</w:t>
      </w:r>
    </w:p>
    <w:p w14:paraId="521A7F5F" w14:textId="791224F8" w:rsidR="00BC6DFD" w:rsidRPr="00944957" w:rsidRDefault="00C03375" w:rsidP="007169EA">
      <w:pPr>
        <w:jc w:val="center"/>
        <w:rPr>
          <w:rFonts w:ascii="Bookman Old Style" w:hAnsi="Bookman Old Style" w:cs="Calibri"/>
          <w:b/>
          <w:bCs/>
          <w:lang w:val="id-ID"/>
        </w:rPr>
      </w:pPr>
      <w:r>
        <w:rPr>
          <w:rFonts w:ascii="Bookman Old Style" w:hAnsi="Bookman Old Style" w:cs="Calibri"/>
          <w:b/>
          <w:bCs/>
        </w:rPr>
        <w:t xml:space="preserve">PEMERINTAH DAERAH </w:t>
      </w:r>
    </w:p>
    <w:p w14:paraId="5D9538E6" w14:textId="77777777" w:rsidR="00506368" w:rsidRDefault="00506368" w:rsidP="007169EA">
      <w:pPr>
        <w:jc w:val="center"/>
        <w:rPr>
          <w:rFonts w:ascii="Bookman Old Style" w:hAnsi="Bookman Old Style" w:cs="Arial"/>
          <w:b/>
          <w:lang w:val="id-ID"/>
        </w:rPr>
      </w:pPr>
    </w:p>
    <w:p w14:paraId="40B4C425" w14:textId="77777777" w:rsidR="007C1E83" w:rsidRDefault="007C1E83" w:rsidP="007169EA">
      <w:pPr>
        <w:jc w:val="center"/>
        <w:rPr>
          <w:rFonts w:ascii="Bookman Old Style" w:hAnsi="Bookman Old Style" w:cs="Arial"/>
          <w:b/>
        </w:rPr>
      </w:pPr>
      <w:r>
        <w:rPr>
          <w:rFonts w:ascii="Bookman Old Style" w:hAnsi="Bookman Old Style" w:cs="Arial"/>
          <w:b/>
        </w:rPr>
        <w:t>DENGAN RAHMAT TUHAN YANG MAHA ESA</w:t>
      </w:r>
    </w:p>
    <w:p w14:paraId="71D58B31" w14:textId="77777777" w:rsidR="007C1E83" w:rsidRPr="007C1E83" w:rsidRDefault="007C1E83" w:rsidP="007169EA">
      <w:pPr>
        <w:jc w:val="center"/>
        <w:rPr>
          <w:rFonts w:ascii="Bookman Old Style" w:hAnsi="Bookman Old Style" w:cs="Arial"/>
          <w:b/>
        </w:rPr>
      </w:pPr>
    </w:p>
    <w:p w14:paraId="2849C925" w14:textId="77777777" w:rsidR="00506368" w:rsidRDefault="00506368" w:rsidP="007169EA">
      <w:pPr>
        <w:jc w:val="center"/>
        <w:rPr>
          <w:rFonts w:ascii="Bookman Old Style" w:hAnsi="Bookman Old Style" w:cs="Arial"/>
          <w:b/>
          <w:lang w:val="id-ID"/>
        </w:rPr>
      </w:pPr>
      <w:r w:rsidRPr="00944957">
        <w:rPr>
          <w:rFonts w:ascii="Bookman Old Style" w:hAnsi="Bookman Old Style" w:cs="Arial"/>
          <w:b/>
          <w:lang w:val="id-ID"/>
        </w:rPr>
        <w:t>BUPATI JENEPONTO,</w:t>
      </w:r>
    </w:p>
    <w:p w14:paraId="31B64B1D" w14:textId="77777777" w:rsidR="00225450" w:rsidRDefault="00225450" w:rsidP="007169EA">
      <w:pPr>
        <w:jc w:val="center"/>
        <w:rPr>
          <w:rFonts w:ascii="Bookman Old Style" w:hAnsi="Bookman Old Style" w:cs="Arial"/>
          <w:b/>
          <w:lang w:val="id-ID"/>
        </w:rPr>
      </w:pPr>
    </w:p>
    <w:p w14:paraId="465F2E1E" w14:textId="49E95F87" w:rsidR="008C7032" w:rsidRDefault="009D774C" w:rsidP="007169EA">
      <w:pPr>
        <w:tabs>
          <w:tab w:val="left" w:pos="1701"/>
          <w:tab w:val="left" w:pos="1985"/>
          <w:tab w:val="left" w:pos="2552"/>
        </w:tabs>
        <w:spacing w:line="276" w:lineRule="auto"/>
        <w:ind w:left="2552" w:hanging="2552"/>
        <w:jc w:val="both"/>
        <w:rPr>
          <w:rFonts w:ascii="Bookman Old Style" w:hAnsi="Bookman Old Style" w:cs="Calibri"/>
        </w:rPr>
      </w:pPr>
      <w:r w:rsidRPr="009D774C">
        <w:rPr>
          <w:rFonts w:ascii="Bookman Old Style" w:hAnsi="Bookman Old Style" w:cs="Arial"/>
          <w:lang w:val="en-ID"/>
        </w:rPr>
        <w:t xml:space="preserve">Menimbang </w:t>
      </w:r>
      <w:r>
        <w:rPr>
          <w:rFonts w:ascii="Bookman Old Style" w:hAnsi="Bookman Old Style" w:cs="Arial"/>
          <w:lang w:val="en-ID"/>
        </w:rPr>
        <w:tab/>
      </w:r>
      <w:r w:rsidRPr="009D774C">
        <w:rPr>
          <w:rFonts w:ascii="Bookman Old Style" w:hAnsi="Bookman Old Style" w:cs="Arial"/>
          <w:lang w:val="en-ID"/>
        </w:rPr>
        <w:t>:</w:t>
      </w:r>
      <w:r>
        <w:rPr>
          <w:rFonts w:ascii="Bookman Old Style" w:hAnsi="Bookman Old Style" w:cs="Arial"/>
          <w:lang w:val="en-ID"/>
        </w:rPr>
        <w:tab/>
        <w:t>a.</w:t>
      </w:r>
      <w:r>
        <w:rPr>
          <w:rFonts w:ascii="Bookman Old Style" w:hAnsi="Bookman Old Style" w:cs="Arial"/>
          <w:lang w:val="en-ID"/>
        </w:rPr>
        <w:tab/>
      </w:r>
      <w:r w:rsidRPr="00944957">
        <w:rPr>
          <w:rFonts w:ascii="Bookman Old Style" w:hAnsi="Bookman Old Style" w:cs="Calibri"/>
          <w:lang w:val="id-ID"/>
        </w:rPr>
        <w:t xml:space="preserve">bahwa </w:t>
      </w:r>
      <w:r>
        <w:rPr>
          <w:rFonts w:ascii="Bookman Old Style" w:hAnsi="Bookman Old Style" w:cs="Calibri"/>
        </w:rPr>
        <w:t>berdasarkan ketentuan Peraturan Menteri Dalam Negeri Nomor 52 Tahun 2012 tentang Pedoman Pengelolaan Investasi Pemerintah Daerah, Kepala Daerah memiliki kewenangan regulasi dalam pengelolaan investasi pemerintah daerah</w:t>
      </w:r>
      <w:r w:rsidRPr="00944957">
        <w:rPr>
          <w:rFonts w:ascii="Bookman Old Style" w:hAnsi="Bookman Old Style" w:cs="Calibri"/>
        </w:rPr>
        <w:t>;</w:t>
      </w:r>
    </w:p>
    <w:p w14:paraId="710FBADA" w14:textId="1659A7ED" w:rsidR="009D774C" w:rsidRDefault="009D774C" w:rsidP="007169EA">
      <w:pPr>
        <w:tabs>
          <w:tab w:val="left" w:pos="1701"/>
          <w:tab w:val="left" w:pos="1985"/>
          <w:tab w:val="left" w:pos="2552"/>
        </w:tabs>
        <w:spacing w:line="276" w:lineRule="auto"/>
        <w:ind w:left="2552" w:hanging="2552"/>
        <w:jc w:val="both"/>
        <w:rPr>
          <w:rFonts w:ascii="Bookman Old Style" w:hAnsi="Bookman Old Style" w:cs="Arial"/>
        </w:rPr>
      </w:pPr>
      <w:r>
        <w:rPr>
          <w:rFonts w:ascii="Bookman Old Style" w:hAnsi="Bookman Old Style" w:cs="Calibri"/>
        </w:rPr>
        <w:tab/>
      </w:r>
      <w:r>
        <w:rPr>
          <w:rFonts w:ascii="Bookman Old Style" w:hAnsi="Bookman Old Style" w:cs="Calibri"/>
        </w:rPr>
        <w:tab/>
        <w:t>b.</w:t>
      </w:r>
      <w:r>
        <w:rPr>
          <w:rFonts w:ascii="Bookman Old Style" w:hAnsi="Bookman Old Style" w:cs="Calibri"/>
        </w:rPr>
        <w:tab/>
      </w:r>
      <w:r w:rsidRPr="00CB3CD6">
        <w:rPr>
          <w:rFonts w:ascii="Bookman Old Style" w:hAnsi="Bookman Old Style"/>
        </w:rPr>
        <w:t>bahwa dengan memperhatikan perkembangan kondisi dan kebijakan Pemerintah dalam bidang investasi, dan untuk meningkatkan efektivitas pengelolaan Investasi Pemerintah</w:t>
      </w:r>
      <w:r>
        <w:rPr>
          <w:rFonts w:ascii="Bookman Old Style" w:hAnsi="Bookman Old Style"/>
        </w:rPr>
        <w:t xml:space="preserve"> serta </w:t>
      </w:r>
      <w:r>
        <w:rPr>
          <w:rFonts w:ascii="Bookman Old Style" w:hAnsi="Bookman Old Style" w:cs="Arial"/>
        </w:rPr>
        <w:t>agar investasi yang dilaksanakan oleh Pemerintah Kabupaten Jeneponto dapat berjalan dengan tertib, lancar, tepat sasaran, akuntabel dan sesuai dengan ketentuan peraturan perundang-undangan yang berlaku, perlu mengatur Pedoman Pengelolaan Investasi Pemerintah Daerah;</w:t>
      </w:r>
    </w:p>
    <w:p w14:paraId="088BE6A0" w14:textId="6C10C1E2" w:rsidR="009D774C" w:rsidRDefault="009D774C" w:rsidP="007169EA">
      <w:pPr>
        <w:tabs>
          <w:tab w:val="left" w:pos="1701"/>
          <w:tab w:val="left" w:pos="1985"/>
          <w:tab w:val="left" w:pos="2552"/>
        </w:tabs>
        <w:spacing w:line="276" w:lineRule="auto"/>
        <w:ind w:left="2552" w:hanging="2552"/>
        <w:jc w:val="both"/>
        <w:rPr>
          <w:rFonts w:ascii="Bookman Old Style" w:hAnsi="Bookman Old Style" w:cs="Arial"/>
        </w:rPr>
      </w:pPr>
      <w:r>
        <w:rPr>
          <w:rFonts w:ascii="Bookman Old Style" w:hAnsi="Bookman Old Style" w:cs="Arial"/>
        </w:rPr>
        <w:tab/>
      </w:r>
      <w:r>
        <w:rPr>
          <w:rFonts w:ascii="Bookman Old Style" w:hAnsi="Bookman Old Style" w:cs="Arial"/>
        </w:rPr>
        <w:tab/>
      </w:r>
      <w:proofErr w:type="gramStart"/>
      <w:r>
        <w:rPr>
          <w:rFonts w:ascii="Bookman Old Style" w:hAnsi="Bookman Old Style" w:cs="Arial"/>
        </w:rPr>
        <w:t>c</w:t>
      </w:r>
      <w:proofErr w:type="gramEnd"/>
      <w:r>
        <w:rPr>
          <w:rFonts w:ascii="Bookman Old Style" w:hAnsi="Bookman Old Style" w:cs="Arial"/>
        </w:rPr>
        <w:t>.</w:t>
      </w:r>
      <w:r>
        <w:rPr>
          <w:rFonts w:ascii="Bookman Old Style" w:hAnsi="Bookman Old Style" w:cs="Arial"/>
        </w:rPr>
        <w:tab/>
      </w:r>
      <w:r>
        <w:rPr>
          <w:rFonts w:ascii="Bookman Old Style" w:hAnsi="Bookman Old Style" w:cs="Arial"/>
        </w:rPr>
        <w:t>bahwa berdasarkan pertimbangan sebagaimana dimaksud dalam huruf a dan huruf b, perlu menetapkan Peraturan Bupati tentang Pedoman Pengelolaan Investasi Pemerintah Daerah.</w:t>
      </w:r>
    </w:p>
    <w:p w14:paraId="59EADE3B" w14:textId="77777777" w:rsidR="009D774C" w:rsidRPr="009D774C" w:rsidRDefault="009D774C" w:rsidP="007169EA">
      <w:pPr>
        <w:tabs>
          <w:tab w:val="left" w:pos="1701"/>
          <w:tab w:val="left" w:pos="1985"/>
          <w:tab w:val="left" w:pos="2552"/>
        </w:tabs>
        <w:spacing w:line="276" w:lineRule="auto"/>
        <w:ind w:left="2552" w:hanging="2552"/>
        <w:jc w:val="both"/>
        <w:rPr>
          <w:rFonts w:ascii="Bookman Old Style" w:hAnsi="Bookman Old Style" w:cs="Arial"/>
          <w:lang w:val="en-ID"/>
        </w:rPr>
      </w:pPr>
    </w:p>
    <w:p w14:paraId="5DD59084" w14:textId="7E161003" w:rsidR="009D774C" w:rsidRDefault="009D774C" w:rsidP="007169EA">
      <w:pPr>
        <w:tabs>
          <w:tab w:val="left" w:pos="1701"/>
          <w:tab w:val="left" w:pos="1985"/>
          <w:tab w:val="left" w:pos="2552"/>
        </w:tabs>
        <w:spacing w:line="276" w:lineRule="auto"/>
        <w:ind w:left="2552" w:hanging="2552"/>
        <w:jc w:val="both"/>
        <w:rPr>
          <w:rFonts w:ascii="Bookman Old Style" w:hAnsi="Bookman Old Style"/>
        </w:rPr>
      </w:pPr>
      <w:r w:rsidRPr="009D774C">
        <w:rPr>
          <w:rFonts w:ascii="Bookman Old Style" w:hAnsi="Bookman Old Style" w:cs="Arial"/>
          <w:lang w:val="en-ID"/>
        </w:rPr>
        <w:t xml:space="preserve">Mengingat </w:t>
      </w:r>
      <w:r>
        <w:rPr>
          <w:rFonts w:ascii="Bookman Old Style" w:hAnsi="Bookman Old Style" w:cs="Arial"/>
          <w:lang w:val="en-ID"/>
        </w:rPr>
        <w:tab/>
      </w:r>
      <w:r w:rsidRPr="009D774C">
        <w:rPr>
          <w:rFonts w:ascii="Bookman Old Style" w:hAnsi="Bookman Old Style" w:cs="Arial"/>
          <w:lang w:val="en-ID"/>
        </w:rPr>
        <w:t>:</w:t>
      </w:r>
      <w:r>
        <w:rPr>
          <w:rFonts w:ascii="Bookman Old Style" w:hAnsi="Bookman Old Style" w:cs="Arial"/>
          <w:lang w:val="en-ID"/>
        </w:rPr>
        <w:tab/>
        <w:t>1.</w:t>
      </w:r>
      <w:r>
        <w:rPr>
          <w:rFonts w:ascii="Bookman Old Style" w:hAnsi="Bookman Old Style" w:cs="Arial"/>
          <w:lang w:val="en-ID"/>
        </w:rPr>
        <w:tab/>
      </w:r>
      <w:r>
        <w:rPr>
          <w:rFonts w:ascii="Bookman Old Style" w:hAnsi="Bookman Old Style"/>
          <w:bCs/>
        </w:rPr>
        <w:t>Undang-</w:t>
      </w:r>
      <w:r w:rsidRPr="00944957">
        <w:rPr>
          <w:rFonts w:ascii="Bookman Old Style" w:hAnsi="Bookman Old Style"/>
          <w:bCs/>
        </w:rPr>
        <w:t xml:space="preserve">Undang </w:t>
      </w:r>
      <w:r w:rsidRPr="00944957">
        <w:rPr>
          <w:rFonts w:ascii="Bookman Old Style" w:hAnsi="Bookman Old Style"/>
          <w:bCs/>
          <w:lang w:val="id-ID"/>
        </w:rPr>
        <w:t xml:space="preserve">Republik Indonesia </w:t>
      </w:r>
      <w:r w:rsidRPr="00944957">
        <w:rPr>
          <w:rFonts w:ascii="Bookman Old Style" w:hAnsi="Bookman Old Style"/>
          <w:bCs/>
        </w:rPr>
        <w:t>Nomor 29 Tahun 1959 tentang Pembentukan Daerah-</w:t>
      </w:r>
      <w:r w:rsidRPr="00944957">
        <w:rPr>
          <w:rFonts w:ascii="Bookman Old Style" w:hAnsi="Bookman Old Style"/>
          <w:bCs/>
          <w:lang w:val="id-ID"/>
        </w:rPr>
        <w:t>D</w:t>
      </w:r>
      <w:r w:rsidRPr="00944957">
        <w:rPr>
          <w:rFonts w:ascii="Bookman Old Style" w:hAnsi="Bookman Old Style"/>
          <w:bCs/>
        </w:rPr>
        <w:t>aerah Tingkat II</w:t>
      </w:r>
      <w:r w:rsidRPr="00944957">
        <w:rPr>
          <w:rFonts w:ascii="Bookman Old Style" w:hAnsi="Bookman Old Style"/>
        </w:rPr>
        <w:t xml:space="preserve"> di Sulawesi (Lembaran Negara Republik Indonesia Tahun 1959 Nomor 74, Tambahan Lembaran Negara Republik Indonesia Nomor 1822);</w:t>
      </w:r>
    </w:p>
    <w:p w14:paraId="211F3EF7"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D774C">
        <w:rPr>
          <w:rFonts w:ascii="Bookman Old Style" w:hAnsi="Bookman Old Style" w:cs="Calibri"/>
          <w:lang w:val="sv-SE"/>
        </w:rPr>
        <w:t xml:space="preserve">Undang-Undang </w:t>
      </w:r>
      <w:r w:rsidRPr="009D774C">
        <w:rPr>
          <w:rFonts w:ascii="Bookman Old Style" w:hAnsi="Bookman Old Style" w:cs="Calibri"/>
        </w:rPr>
        <w:t>Republik Indonesia</w:t>
      </w:r>
      <w:r w:rsidRPr="009D774C">
        <w:rPr>
          <w:rFonts w:ascii="Bookman Old Style" w:hAnsi="Bookman Old Style" w:cs="Calibri"/>
          <w:lang w:val="sv-SE"/>
        </w:rPr>
        <w:t xml:space="preserve"> Nomor 17 Tahun 2003 tentang Keuangan Negara (Lembaran Negara Republik Indonesia Tahun 2003 Nomor 47, Tambahan Lembaran Negara Republik Indonesia Nomor 4286);</w:t>
      </w:r>
      <w:r>
        <w:rPr>
          <w:rFonts w:ascii="Bookman Old Style" w:hAnsi="Bookman Old Style" w:cs="Calibri"/>
          <w:lang w:val="sv-SE"/>
        </w:rPr>
        <w:t xml:space="preserve"> </w:t>
      </w:r>
    </w:p>
    <w:p w14:paraId="332E59D2"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Calibri"/>
        </w:rPr>
        <w:t>Undang-Undang Republik Indonesia Nomor 1 Tahun 2004 tentang Perbendaharaan Negara (Lembaran Negara Republik Indonesia Tahun 2004 Nomor 5, Tambahan Lembaran Negara Republik Indonesia Nomor 4355);</w:t>
      </w:r>
      <w:r>
        <w:rPr>
          <w:rFonts w:ascii="Bookman Old Style" w:hAnsi="Bookman Old Style" w:cs="Calibri"/>
        </w:rPr>
        <w:t xml:space="preserve"> </w:t>
      </w:r>
    </w:p>
    <w:p w14:paraId="5C25B205"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2E6EC4">
        <w:rPr>
          <w:rFonts w:ascii="Bookman Old Style" w:hAnsi="Bookman Old Style" w:cs="Arial Narrow"/>
          <w:lang w:val="sv-SE"/>
        </w:rPr>
        <w:lastRenderedPageBreak/>
        <w:t xml:space="preserve">Undang-Undang </w:t>
      </w:r>
      <w:r w:rsidRPr="002E6EC4">
        <w:rPr>
          <w:rFonts w:ascii="Bookman Old Style" w:hAnsi="Bookman Old Style" w:cs="Arial"/>
          <w:lang w:val="it-IT"/>
        </w:rPr>
        <w:t>Republik Indonesia</w:t>
      </w:r>
      <w:r w:rsidRPr="002E6EC4">
        <w:rPr>
          <w:rFonts w:ascii="Bookman Old Style" w:hAnsi="Bookman Old Style" w:cs="Arial Narrow"/>
          <w:lang w:val="sv-SE"/>
        </w:rPr>
        <w:t xml:space="preserve"> Nomor 33 Tahun 2004 tentang Perimbangan Keuangan Antara Pemerintah Pusat dan Pemerintahan Daerah (Lembaran Negara Republik Indonesia Tahun 2004 Nomor 126, Tambahan Lembaran Negara Republik Indonesia Nomor 4438);</w:t>
      </w:r>
      <w:r>
        <w:rPr>
          <w:rFonts w:ascii="Bookman Old Style" w:hAnsi="Bookman Old Style" w:cs="Arial Narrow"/>
          <w:lang w:val="sv-SE"/>
        </w:rPr>
        <w:t xml:space="preserve"> </w:t>
      </w:r>
    </w:p>
    <w:p w14:paraId="744D21F8"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2E6EC4">
        <w:rPr>
          <w:rFonts w:ascii="Bookman Old Style" w:hAnsi="Bookman Old Style" w:cs="Arial Narrow"/>
          <w:lang w:val="sv-SE"/>
        </w:rPr>
        <w:t xml:space="preserve">Undang-Undang </w:t>
      </w:r>
      <w:r w:rsidRPr="002E6EC4">
        <w:rPr>
          <w:rFonts w:ascii="Bookman Old Style" w:hAnsi="Bookman Old Style" w:cs="Arial"/>
          <w:lang w:val="it-IT"/>
        </w:rPr>
        <w:t>Republik Indonesia</w:t>
      </w:r>
      <w:r w:rsidRPr="002E6EC4">
        <w:rPr>
          <w:rFonts w:ascii="Bookman Old Style" w:hAnsi="Bookman Old Style" w:cs="Arial Narrow"/>
          <w:lang w:val="sv-SE"/>
        </w:rPr>
        <w:t xml:space="preserve"> Nomor 12 Tahun 2011 tentang Pembentukan Peraturan Perundang-Undangan (Lembaran Negara Republik Indonesia Tahun 2011 Nomor 82</w:t>
      </w:r>
      <w:r w:rsidRPr="002E6EC4">
        <w:rPr>
          <w:rFonts w:ascii="Bookman Old Style" w:hAnsi="Bookman Old Style" w:cs="Arial Narrow"/>
          <w:lang w:val="id-ID"/>
        </w:rPr>
        <w:t xml:space="preserve">, </w:t>
      </w:r>
      <w:r w:rsidRPr="002E6EC4">
        <w:rPr>
          <w:rFonts w:ascii="Bookman Old Style" w:hAnsi="Bookman Old Style" w:cs="Arial Narrow"/>
          <w:lang w:val="sv-SE"/>
        </w:rPr>
        <w:t>Tambahan Lembaran Negara</w:t>
      </w:r>
      <w:r w:rsidRPr="002E6EC4">
        <w:rPr>
          <w:rFonts w:ascii="Bookman Old Style" w:hAnsi="Bookman Old Style" w:cs="Arial Narrow"/>
          <w:lang w:val="id-ID"/>
        </w:rPr>
        <w:t xml:space="preserve"> </w:t>
      </w:r>
      <w:r w:rsidRPr="002E6EC4">
        <w:rPr>
          <w:rFonts w:ascii="Bookman Old Style" w:hAnsi="Bookman Old Style" w:cs="Arial Narrow"/>
          <w:lang w:val="sv-SE"/>
        </w:rPr>
        <w:t>Republik Indonesia Nomor</w:t>
      </w:r>
      <w:r w:rsidRPr="002E6EC4">
        <w:rPr>
          <w:rFonts w:ascii="Bookman Old Style" w:hAnsi="Bookman Old Style" w:cs="Arial Narrow"/>
          <w:lang w:val="id-ID"/>
        </w:rPr>
        <w:t xml:space="preserve"> 5234</w:t>
      </w:r>
      <w:r w:rsidRPr="002E6EC4">
        <w:rPr>
          <w:rFonts w:ascii="Bookman Old Style" w:hAnsi="Bookman Old Style" w:cs="Arial Narrow"/>
          <w:lang w:val="sv-SE"/>
        </w:rPr>
        <w:t xml:space="preserve">) sebagaimana telah diubah dengan Undang-Undang </w:t>
      </w:r>
      <w:r w:rsidRPr="002E6EC4">
        <w:rPr>
          <w:rFonts w:ascii="Bookman Old Style" w:hAnsi="Bookman Old Style" w:cs="Arial"/>
          <w:lang w:val="it-IT"/>
        </w:rPr>
        <w:t>Republik Indonesia</w:t>
      </w:r>
      <w:r w:rsidRPr="002E6EC4">
        <w:rPr>
          <w:rFonts w:ascii="Bookman Old Style" w:hAnsi="Bookman Old Style" w:cs="Arial Narrow"/>
          <w:lang w:val="sv-SE"/>
        </w:rPr>
        <w:t xml:space="preserve"> Nomor 15 Tahun 2019 tentang Perubahan Atas Undang-Undang </w:t>
      </w:r>
      <w:r w:rsidRPr="002E6EC4">
        <w:rPr>
          <w:rFonts w:ascii="Bookman Old Style" w:hAnsi="Bookman Old Style" w:cs="Arial"/>
          <w:lang w:val="it-IT"/>
        </w:rPr>
        <w:t>Republik Indonesia</w:t>
      </w:r>
      <w:r w:rsidRPr="002E6EC4">
        <w:rPr>
          <w:rFonts w:ascii="Bookman Old Style" w:hAnsi="Bookman Old Style" w:cs="Arial Narrow"/>
          <w:lang w:val="sv-SE"/>
        </w:rPr>
        <w:t xml:space="preserve"> Nomor 12 Tahun 2011 tentang Pembentukan Peraturan Perundang-Undangan (Lembaran Negara Republik Indonesia Tahun 2019 Nomor 183</w:t>
      </w:r>
      <w:r w:rsidRPr="002E6EC4">
        <w:rPr>
          <w:rFonts w:ascii="Bookman Old Style" w:hAnsi="Bookman Old Style" w:cs="Arial Narrow"/>
          <w:lang w:val="id-ID"/>
        </w:rPr>
        <w:t xml:space="preserve">, </w:t>
      </w:r>
      <w:r w:rsidRPr="002E6EC4">
        <w:rPr>
          <w:rFonts w:ascii="Bookman Old Style" w:hAnsi="Bookman Old Style" w:cs="Arial Narrow"/>
          <w:lang w:val="sv-SE"/>
        </w:rPr>
        <w:t>Tambahan Lembaran Negara</w:t>
      </w:r>
      <w:r w:rsidRPr="002E6EC4">
        <w:rPr>
          <w:rFonts w:ascii="Bookman Old Style" w:hAnsi="Bookman Old Style" w:cs="Arial Narrow"/>
          <w:lang w:val="id-ID"/>
        </w:rPr>
        <w:t xml:space="preserve"> </w:t>
      </w:r>
      <w:r w:rsidRPr="002E6EC4">
        <w:rPr>
          <w:rFonts w:ascii="Bookman Old Style" w:hAnsi="Bookman Old Style" w:cs="Arial Narrow"/>
          <w:lang w:val="sv-SE"/>
        </w:rPr>
        <w:t>Republik Indonesia Nomor</w:t>
      </w:r>
      <w:r w:rsidRPr="002E6EC4">
        <w:rPr>
          <w:rFonts w:ascii="Bookman Old Style" w:hAnsi="Bookman Old Style" w:cs="Arial Narrow"/>
          <w:lang w:val="id-ID"/>
        </w:rPr>
        <w:t xml:space="preserve"> </w:t>
      </w:r>
      <w:r w:rsidRPr="002E6EC4">
        <w:rPr>
          <w:rFonts w:ascii="Bookman Old Style" w:hAnsi="Bookman Old Style" w:cs="Arial Narrow"/>
          <w:lang w:val="en-ID"/>
        </w:rPr>
        <w:t>6398</w:t>
      </w:r>
      <w:r w:rsidRPr="002E6EC4">
        <w:rPr>
          <w:rFonts w:ascii="Bookman Old Style" w:hAnsi="Bookman Old Style" w:cs="Arial Narrow"/>
          <w:lang w:val="sv-SE"/>
        </w:rPr>
        <w:t>);</w:t>
      </w:r>
      <w:r>
        <w:rPr>
          <w:rFonts w:ascii="Bookman Old Style" w:hAnsi="Bookman Old Style" w:cs="Arial Narrow"/>
          <w:lang w:val="sv-SE"/>
        </w:rPr>
        <w:t xml:space="preserve"> </w:t>
      </w:r>
    </w:p>
    <w:p w14:paraId="4F961F10"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lang w:val="id-ID"/>
        </w:rPr>
        <w:t xml:space="preserve">Undang-Undang Republik Indonesia Nomor 23 Tahun 2014 tentang Pemerintahan Daerah (Lembaran Negara Republik Indonesia Tahun 2014 </w:t>
      </w:r>
      <w:r w:rsidRPr="00944957">
        <w:rPr>
          <w:rFonts w:ascii="Bookman Old Style" w:hAnsi="Bookman Old Style"/>
        </w:rPr>
        <w:t xml:space="preserve">Nomor 244, Tambahan Lembaran Negara Republik Indonesai </w:t>
      </w:r>
      <w:r w:rsidRPr="00944957">
        <w:rPr>
          <w:rFonts w:ascii="Bookman Old Style" w:hAnsi="Bookman Old Style"/>
          <w:lang w:val="id-ID"/>
        </w:rPr>
        <w:t xml:space="preserve">Nomor 5587) sebagaimana telah diubah beberapa kali terakhir dengan Undang-Undang </w:t>
      </w:r>
      <w:r w:rsidRPr="00944957">
        <w:rPr>
          <w:rFonts w:ascii="Bookman Old Style" w:hAnsi="Bookman Old Style" w:cs="Arial"/>
          <w:lang w:val="id-ID"/>
        </w:rPr>
        <w:t xml:space="preserve">Republik Indonesia </w:t>
      </w:r>
      <w:r>
        <w:rPr>
          <w:rFonts w:ascii="Bookman Old Style" w:hAnsi="Bookman Old Style"/>
          <w:lang w:val="id-ID"/>
        </w:rPr>
        <w:t xml:space="preserve">Nomor </w:t>
      </w:r>
      <w:r w:rsidRPr="00944957">
        <w:rPr>
          <w:rFonts w:ascii="Bookman Old Style" w:hAnsi="Bookman Old Style"/>
          <w:lang w:val="id-ID"/>
        </w:rPr>
        <w:t xml:space="preserve">9 Tahun 2015 tentang Perubahan Kedua </w:t>
      </w:r>
      <w:r w:rsidRPr="00944957">
        <w:rPr>
          <w:rFonts w:ascii="Bookman Old Style" w:hAnsi="Bookman Old Style"/>
        </w:rPr>
        <w:t>A</w:t>
      </w:r>
      <w:r w:rsidRPr="00944957">
        <w:rPr>
          <w:rFonts w:ascii="Bookman Old Style" w:hAnsi="Bookman Old Style"/>
          <w:lang w:val="id-ID"/>
        </w:rPr>
        <w:t xml:space="preserve">tas Undang-Undang </w:t>
      </w:r>
      <w:r w:rsidRPr="00944957">
        <w:rPr>
          <w:rFonts w:ascii="Bookman Old Style" w:hAnsi="Bookman Old Style" w:cs="Arial"/>
          <w:lang w:val="id-ID"/>
        </w:rPr>
        <w:t xml:space="preserve">Republik Indonesia </w:t>
      </w:r>
      <w:r w:rsidRPr="00944957">
        <w:rPr>
          <w:rFonts w:ascii="Bookman Old Style" w:hAnsi="Bookman Old Style"/>
          <w:lang w:val="id-ID"/>
        </w:rPr>
        <w:t>Nomor 23 Tahun 2014 tentang Pemerintahan Daerah (Lembaran Negara Republik Indonesia Tahun 2015 Nomor 58, Tambahan Lembaran Negara Republik Indonesia Nomor 5679);</w:t>
      </w:r>
      <w:r>
        <w:rPr>
          <w:rFonts w:ascii="Bookman Old Style" w:hAnsi="Bookman Old Style"/>
          <w:lang w:val="en-ID"/>
        </w:rPr>
        <w:t xml:space="preserve"> </w:t>
      </w:r>
    </w:p>
    <w:p w14:paraId="2657EC01"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lang w:val="id-ID"/>
        </w:rPr>
        <w:t>Undang-Undang Republik Indonesia Nomor 30 Tahun 2014 tentang Administrasi Pemerintahan (Lembaran Negara Republik Indonesia Tahun 2014 Nomor 292, Tambahan Lembaran Negara Republik Indonesia Nomor 5601);</w:t>
      </w:r>
      <w:r>
        <w:rPr>
          <w:rFonts w:ascii="Bookman Old Style" w:hAnsi="Bookman Old Style"/>
          <w:lang w:val="en-ID"/>
        </w:rPr>
        <w:t xml:space="preserve"> </w:t>
      </w:r>
    </w:p>
    <w:p w14:paraId="737C9ACB"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2E6EC4">
        <w:rPr>
          <w:rFonts w:ascii="Bookman Old Style" w:hAnsi="Bookman Old Style" w:cs="Arial Narrow"/>
          <w:lang w:val="sv-SE"/>
        </w:rPr>
        <w:t xml:space="preserve">Peraturan Pemerintah </w:t>
      </w:r>
      <w:r w:rsidRPr="002E6EC4">
        <w:rPr>
          <w:rFonts w:ascii="Bookman Old Style" w:hAnsi="Bookman Old Style" w:cs="Arial"/>
          <w:lang w:val="it-IT"/>
        </w:rPr>
        <w:t>Republik Indonesia</w:t>
      </w:r>
      <w:r w:rsidRPr="002E6EC4">
        <w:rPr>
          <w:rFonts w:ascii="Bookman Old Style" w:hAnsi="Bookman Old Style" w:cs="Arial Narrow"/>
          <w:lang w:val="sv-SE"/>
        </w:rPr>
        <w:t xml:space="preserve"> Nomor 60 Tahun 2008 tentang Sistem Pengendalian Intern Pemerintah (Lembaran Negara Republik Indonesia Tahun 2008 Nomor 127, Tambahan Lembaran Negara Republik Indonesia Nomor 4890);</w:t>
      </w:r>
      <w:r>
        <w:rPr>
          <w:rFonts w:ascii="Bookman Old Style" w:hAnsi="Bookman Old Style" w:cs="Arial Narrow"/>
          <w:lang w:val="sv-SE"/>
        </w:rPr>
        <w:t xml:space="preserve"> </w:t>
      </w:r>
    </w:p>
    <w:p w14:paraId="7D265C06"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Pr>
          <w:rFonts w:ascii="Bookman Old Style" w:hAnsi="Bookman Old Style"/>
        </w:rPr>
        <w:t xml:space="preserve">Peraturan Pemerintah </w:t>
      </w:r>
      <w:r w:rsidRPr="002E6EC4">
        <w:rPr>
          <w:rFonts w:ascii="Bookman Old Style" w:hAnsi="Bookman Old Style" w:cs="Arial"/>
          <w:lang w:val="it-IT"/>
        </w:rPr>
        <w:t>Republik Indonesia</w:t>
      </w:r>
      <w:r>
        <w:rPr>
          <w:rFonts w:ascii="Bookman Old Style" w:hAnsi="Bookman Old Style"/>
        </w:rPr>
        <w:t xml:space="preserve"> Nomor 71 Tahun 2010 tentang Standar Akuntansi</w:t>
      </w:r>
      <w:r w:rsidRPr="00DB4357">
        <w:rPr>
          <w:rFonts w:ascii="Bookman Old Style" w:hAnsi="Bookman Old Style"/>
        </w:rPr>
        <w:t xml:space="preserve"> Pemerintaha</w:t>
      </w:r>
      <w:r>
        <w:rPr>
          <w:rFonts w:ascii="Bookman Old Style" w:hAnsi="Bookman Old Style"/>
        </w:rPr>
        <w:t>n (Lembaran</w:t>
      </w:r>
      <w:r w:rsidRPr="00DB4357">
        <w:rPr>
          <w:rFonts w:ascii="Bookman Old Style" w:hAnsi="Bookman Old Style"/>
        </w:rPr>
        <w:t xml:space="preserve"> </w:t>
      </w:r>
      <w:r>
        <w:rPr>
          <w:rFonts w:ascii="Bookman Old Style" w:hAnsi="Bookman Old Style"/>
        </w:rPr>
        <w:t xml:space="preserve">Negara Republik Indonesia Tahun 2010 Nomor 123, Tambahan Lembaran </w:t>
      </w:r>
      <w:r w:rsidRPr="00DB4357">
        <w:rPr>
          <w:rFonts w:ascii="Bookman Old Style" w:hAnsi="Bookman Old Style"/>
        </w:rPr>
        <w:t>Negara Republik Indonesia Nomor</w:t>
      </w:r>
      <w:r>
        <w:rPr>
          <w:rFonts w:ascii="Bookman Old Style" w:hAnsi="Bookman Old Style"/>
        </w:rPr>
        <w:t xml:space="preserve"> </w:t>
      </w:r>
      <w:r w:rsidRPr="00DB4357">
        <w:rPr>
          <w:rFonts w:ascii="Bookman Old Style" w:hAnsi="Bookman Old Style"/>
        </w:rPr>
        <w:t>5165);</w:t>
      </w:r>
      <w:r>
        <w:rPr>
          <w:rFonts w:ascii="Bookman Old Style" w:hAnsi="Bookman Old Style"/>
        </w:rPr>
        <w:t xml:space="preserve"> </w:t>
      </w:r>
    </w:p>
    <w:p w14:paraId="35E6877D"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Calibri"/>
        </w:rPr>
        <w:t xml:space="preserve">Peraturan Pemerintah </w:t>
      </w:r>
      <w:r w:rsidRPr="00944957">
        <w:rPr>
          <w:rFonts w:ascii="Bookman Old Style" w:hAnsi="Bookman Old Style" w:cs="Arial"/>
          <w:lang w:val="id-ID"/>
        </w:rPr>
        <w:t xml:space="preserve">Republik Indonesia </w:t>
      </w:r>
      <w:r w:rsidRPr="00944957">
        <w:rPr>
          <w:rFonts w:ascii="Bookman Old Style" w:hAnsi="Bookman Old Style" w:cs="Calibri"/>
        </w:rPr>
        <w:t xml:space="preserve">Nomor </w:t>
      </w:r>
      <w:r w:rsidRPr="00944957">
        <w:rPr>
          <w:rFonts w:ascii="Bookman Old Style" w:hAnsi="Bookman Old Style" w:cs="Calibri"/>
          <w:lang w:val="id-ID"/>
        </w:rPr>
        <w:t>12</w:t>
      </w:r>
      <w:r w:rsidRPr="00944957">
        <w:rPr>
          <w:rFonts w:ascii="Bookman Old Style" w:hAnsi="Bookman Old Style" w:cs="Calibri"/>
        </w:rPr>
        <w:t xml:space="preserve"> Tahun 20</w:t>
      </w:r>
      <w:r w:rsidRPr="00944957">
        <w:rPr>
          <w:rFonts w:ascii="Bookman Old Style" w:hAnsi="Bookman Old Style" w:cs="Calibri"/>
          <w:lang w:val="id-ID"/>
        </w:rPr>
        <w:t>17</w:t>
      </w:r>
      <w:r w:rsidRPr="00944957">
        <w:rPr>
          <w:rFonts w:ascii="Bookman Old Style" w:hAnsi="Bookman Old Style" w:cs="Calibri"/>
        </w:rPr>
        <w:t xml:space="preserve"> tentang Pembinaan dan Pengawasan Penyelenggaraan Pemerintahan Daerah (Lembaran Negara Republik Indonesia Tahun 20</w:t>
      </w:r>
      <w:r w:rsidRPr="00944957">
        <w:rPr>
          <w:rFonts w:ascii="Bookman Old Style" w:hAnsi="Bookman Old Style" w:cs="Calibri"/>
          <w:lang w:val="id-ID"/>
        </w:rPr>
        <w:t>17</w:t>
      </w:r>
      <w:r w:rsidRPr="00944957">
        <w:rPr>
          <w:rFonts w:ascii="Bookman Old Style" w:hAnsi="Bookman Old Style" w:cs="Calibri"/>
        </w:rPr>
        <w:t xml:space="preserve"> Nomor </w:t>
      </w:r>
      <w:r w:rsidRPr="00944957">
        <w:rPr>
          <w:rFonts w:ascii="Bookman Old Style" w:hAnsi="Bookman Old Style" w:cs="Calibri"/>
          <w:lang w:val="id-ID"/>
        </w:rPr>
        <w:t>73</w:t>
      </w:r>
      <w:r w:rsidRPr="00944957">
        <w:rPr>
          <w:rFonts w:ascii="Bookman Old Style" w:hAnsi="Bookman Old Style" w:cs="Calibri"/>
        </w:rPr>
        <w:t xml:space="preserve">, </w:t>
      </w:r>
      <w:r w:rsidRPr="00944957">
        <w:rPr>
          <w:rFonts w:ascii="Bookman Old Style" w:hAnsi="Bookman Old Style"/>
          <w:lang w:val="fi-FI"/>
        </w:rPr>
        <w:t xml:space="preserve">Tambahan Lembaran Negara Republik Indonesia Nomor </w:t>
      </w:r>
      <w:r w:rsidRPr="00944957">
        <w:rPr>
          <w:rFonts w:ascii="Bookman Old Style" w:hAnsi="Bookman Old Style"/>
          <w:lang w:val="id-ID"/>
        </w:rPr>
        <w:t>6041</w:t>
      </w:r>
      <w:r w:rsidRPr="00944957">
        <w:rPr>
          <w:rFonts w:ascii="Bookman Old Style" w:hAnsi="Bookman Old Style" w:cs="Calibri"/>
        </w:rPr>
        <w:t>);</w:t>
      </w:r>
      <w:r>
        <w:rPr>
          <w:rFonts w:ascii="Bookman Old Style" w:hAnsi="Bookman Old Style" w:cs="Calibri"/>
        </w:rPr>
        <w:t xml:space="preserve"> </w:t>
      </w:r>
    </w:p>
    <w:p w14:paraId="60673F4B"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Cambria"/>
          <w:lang w:val="id-ID"/>
        </w:rPr>
        <w:lastRenderedPageBreak/>
        <w:t xml:space="preserve">Peraturan Pemerintah </w:t>
      </w:r>
      <w:r w:rsidRPr="00944957">
        <w:rPr>
          <w:rFonts w:ascii="Bookman Old Style" w:hAnsi="Bookman Old Style" w:cs="Arial"/>
          <w:lang w:val="id-ID"/>
        </w:rPr>
        <w:t>R</w:t>
      </w:r>
      <w:r w:rsidRPr="00944957">
        <w:rPr>
          <w:rFonts w:ascii="Bookman Old Style" w:hAnsi="Bookman Old Style" w:cs="Arial"/>
        </w:rPr>
        <w:t>epublik Indonesia</w:t>
      </w:r>
      <w:r w:rsidRPr="00944957">
        <w:rPr>
          <w:rFonts w:ascii="Bookman Old Style" w:hAnsi="Bookman Old Style" w:cs="Cambria"/>
          <w:lang w:val="id-ID"/>
        </w:rPr>
        <w:t xml:space="preserve"> Nomor 12 Tahun 2019 tentang Pengelolaan Keuangan Daerah (Lembaran Negara </w:t>
      </w:r>
      <w:r w:rsidRPr="00944957">
        <w:rPr>
          <w:rFonts w:ascii="Bookman Old Style" w:hAnsi="Bookman Old Style" w:cs="Arial"/>
          <w:lang w:val="id-ID"/>
        </w:rPr>
        <w:t>R</w:t>
      </w:r>
      <w:r w:rsidRPr="00944957">
        <w:rPr>
          <w:rFonts w:ascii="Bookman Old Style" w:hAnsi="Bookman Old Style" w:cs="Arial"/>
        </w:rPr>
        <w:t>epublik Indonesia</w:t>
      </w:r>
      <w:r w:rsidRPr="00944957">
        <w:rPr>
          <w:rFonts w:ascii="Bookman Old Style" w:hAnsi="Bookman Old Style" w:cs="Cambria"/>
          <w:lang w:val="id-ID"/>
        </w:rPr>
        <w:t xml:space="preserve"> Tahun 2019 Nomor 42, Tambahan Lembaran Negara </w:t>
      </w:r>
      <w:r w:rsidRPr="00944957">
        <w:rPr>
          <w:rFonts w:ascii="Bookman Old Style" w:hAnsi="Bookman Old Style" w:cs="Arial"/>
          <w:lang w:val="id-ID"/>
        </w:rPr>
        <w:t>R</w:t>
      </w:r>
      <w:r w:rsidRPr="00944957">
        <w:rPr>
          <w:rFonts w:ascii="Bookman Old Style" w:hAnsi="Bookman Old Style" w:cs="Arial"/>
        </w:rPr>
        <w:t>epublik Indonesia</w:t>
      </w:r>
      <w:r w:rsidRPr="00944957">
        <w:rPr>
          <w:rFonts w:ascii="Bookman Old Style" w:hAnsi="Bookman Old Style" w:cs="Cambria"/>
          <w:lang w:val="id-ID"/>
        </w:rPr>
        <w:t xml:space="preserve"> Nomor 6322);</w:t>
      </w:r>
      <w:r>
        <w:rPr>
          <w:rFonts w:ascii="Bookman Old Style" w:hAnsi="Bookman Old Style" w:cs="Cambria"/>
          <w:lang w:val="en-ID"/>
        </w:rPr>
        <w:t xml:space="preserve"> </w:t>
      </w:r>
    </w:p>
    <w:p w14:paraId="751829C5"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Pr>
          <w:rFonts w:ascii="Bookman Old Style" w:hAnsi="Bookman Old Style"/>
        </w:rPr>
        <w:t>Peraturan Pemerintah Republik Indonesia Nomor</w:t>
      </w:r>
      <w:r w:rsidRPr="002A0AB1">
        <w:rPr>
          <w:rFonts w:ascii="Bookman Old Style" w:hAnsi="Bookman Old Style"/>
        </w:rPr>
        <w:t xml:space="preserve"> </w:t>
      </w:r>
      <w:r>
        <w:rPr>
          <w:rFonts w:ascii="Bookman Old Style" w:hAnsi="Bookman Old Style"/>
        </w:rPr>
        <w:t xml:space="preserve">63 Tahun 2019 </w:t>
      </w:r>
      <w:r w:rsidRPr="002A0AB1">
        <w:rPr>
          <w:rFonts w:ascii="Bookman Old Style" w:hAnsi="Bookman Old Style"/>
        </w:rPr>
        <w:t>tentang Inve</w:t>
      </w:r>
      <w:r>
        <w:rPr>
          <w:rFonts w:ascii="Bookman Old Style" w:hAnsi="Bookman Old Style"/>
        </w:rPr>
        <w:t xml:space="preserve">stasi Pemerintah (Lembaran Negara Republik Indonesia Tahun 2019 Nomor </w:t>
      </w:r>
      <w:r w:rsidRPr="002A0AB1">
        <w:rPr>
          <w:rFonts w:ascii="Bookman Old Style" w:hAnsi="Bookman Old Style"/>
        </w:rPr>
        <w:t>1</w:t>
      </w:r>
      <w:r>
        <w:rPr>
          <w:rFonts w:ascii="Bookman Old Style" w:hAnsi="Bookman Old Style"/>
        </w:rPr>
        <w:t>66</w:t>
      </w:r>
      <w:r w:rsidRPr="002A0AB1">
        <w:rPr>
          <w:rFonts w:ascii="Bookman Old Style" w:hAnsi="Bookman Old Style"/>
        </w:rPr>
        <w:t>,</w:t>
      </w:r>
      <w:r>
        <w:rPr>
          <w:rFonts w:ascii="Bookman Old Style" w:hAnsi="Bookman Old Style"/>
        </w:rPr>
        <w:t xml:space="preserve"> Tambahan</w:t>
      </w:r>
      <w:r w:rsidRPr="002A0AB1">
        <w:rPr>
          <w:rFonts w:ascii="Bookman Old Style" w:hAnsi="Bookman Old Style"/>
        </w:rPr>
        <w:t xml:space="preserve"> Lemb</w:t>
      </w:r>
      <w:r>
        <w:rPr>
          <w:rFonts w:ascii="Bookman Old Style" w:hAnsi="Bookman Old Style"/>
        </w:rPr>
        <w:t xml:space="preserve">aran Negara Republik Indonesia </w:t>
      </w:r>
      <w:r w:rsidRPr="002A0AB1">
        <w:rPr>
          <w:rFonts w:ascii="Bookman Old Style" w:hAnsi="Bookman Old Style"/>
        </w:rPr>
        <w:t xml:space="preserve">Nomor </w:t>
      </w:r>
      <w:r>
        <w:rPr>
          <w:rFonts w:ascii="Bookman Old Style" w:hAnsi="Bookman Old Style"/>
        </w:rPr>
        <w:t>6385</w:t>
      </w:r>
      <w:r w:rsidRPr="002A0AB1">
        <w:rPr>
          <w:rFonts w:ascii="Bookman Old Style" w:hAnsi="Bookman Old Style"/>
        </w:rPr>
        <w:t>);</w:t>
      </w:r>
      <w:r>
        <w:rPr>
          <w:rFonts w:ascii="Bookman Old Style" w:hAnsi="Bookman Old Style"/>
        </w:rPr>
        <w:t xml:space="preserve"> </w:t>
      </w:r>
    </w:p>
    <w:p w14:paraId="23CEF963"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18033A">
        <w:rPr>
          <w:rFonts w:ascii="Bookman Old Style" w:hAnsi="Bookman Old Style" w:cs="Calibri"/>
          <w:lang w:val="sv-SE"/>
        </w:rPr>
        <w:t xml:space="preserve">Peraturan Menteri Dalam Negeri </w:t>
      </w:r>
      <w:r w:rsidRPr="0018033A">
        <w:rPr>
          <w:rFonts w:ascii="Bookman Old Style" w:hAnsi="Bookman Old Style" w:cs="Calibri"/>
        </w:rPr>
        <w:t xml:space="preserve">Republik Indonesia </w:t>
      </w:r>
      <w:r w:rsidRPr="0018033A">
        <w:rPr>
          <w:rFonts w:ascii="Bookman Old Style" w:hAnsi="Bookman Old Style" w:cs="Calibri"/>
          <w:lang w:val="sv-SE"/>
        </w:rPr>
        <w:t xml:space="preserve">Nomor 13 Tahun 2006 tentang Pedoman Pengelolaan Keuangan Daerah sebagaimana </w:t>
      </w:r>
      <w:r w:rsidRPr="0018033A">
        <w:rPr>
          <w:rFonts w:ascii="Bookman Old Style" w:hAnsi="Bookman Old Style" w:cs="Calibri"/>
        </w:rPr>
        <w:t xml:space="preserve">telah </w:t>
      </w:r>
      <w:r w:rsidRPr="0018033A">
        <w:rPr>
          <w:rFonts w:ascii="Bookman Old Style" w:hAnsi="Bookman Old Style" w:cs="Calibri"/>
          <w:lang w:val="sv-SE"/>
        </w:rPr>
        <w:t xml:space="preserve">diubah beberapa kali terakhir dengan Peraturan Menteri Dalam Negeri </w:t>
      </w:r>
      <w:r w:rsidRPr="0018033A">
        <w:rPr>
          <w:rFonts w:ascii="Bookman Old Style" w:hAnsi="Bookman Old Style" w:cs="Calibri"/>
        </w:rPr>
        <w:t xml:space="preserve">Republik Indonesia </w:t>
      </w:r>
      <w:r w:rsidRPr="0018033A">
        <w:rPr>
          <w:rFonts w:ascii="Bookman Old Style" w:hAnsi="Bookman Old Style" w:cs="Calibri"/>
          <w:lang w:val="sv-SE"/>
        </w:rPr>
        <w:t xml:space="preserve">Nomor 21 Tahun 2011 tentang </w:t>
      </w:r>
      <w:r w:rsidRPr="0018033A">
        <w:rPr>
          <w:rFonts w:ascii="Bookman Old Style" w:hAnsi="Bookman Old Style" w:cs="Calibri"/>
        </w:rPr>
        <w:t>P</w:t>
      </w:r>
      <w:r w:rsidRPr="0018033A">
        <w:rPr>
          <w:rFonts w:ascii="Bookman Old Style" w:hAnsi="Bookman Old Style" w:cs="Calibri"/>
          <w:lang w:val="sv-SE"/>
        </w:rPr>
        <w:t xml:space="preserve">erubahan </w:t>
      </w:r>
      <w:r w:rsidRPr="0018033A">
        <w:rPr>
          <w:rFonts w:ascii="Bookman Old Style" w:hAnsi="Bookman Old Style" w:cs="Calibri"/>
        </w:rPr>
        <w:t>K</w:t>
      </w:r>
      <w:r w:rsidRPr="0018033A">
        <w:rPr>
          <w:rFonts w:ascii="Bookman Old Style" w:hAnsi="Bookman Old Style" w:cs="Calibri"/>
          <w:lang w:val="sv-SE"/>
        </w:rPr>
        <w:t xml:space="preserve">edua </w:t>
      </w:r>
      <w:r w:rsidRPr="0018033A">
        <w:rPr>
          <w:rFonts w:ascii="Bookman Old Style" w:hAnsi="Bookman Old Style" w:cs="Calibri"/>
        </w:rPr>
        <w:t>A</w:t>
      </w:r>
      <w:r w:rsidRPr="0018033A">
        <w:rPr>
          <w:rFonts w:ascii="Bookman Old Style" w:hAnsi="Bookman Old Style" w:cs="Calibri"/>
          <w:lang w:val="sv-SE"/>
        </w:rPr>
        <w:t xml:space="preserve">tas Peraturan Menteri Dalam Negeri </w:t>
      </w:r>
      <w:r w:rsidRPr="0018033A">
        <w:rPr>
          <w:rFonts w:ascii="Bookman Old Style" w:hAnsi="Bookman Old Style" w:cs="Calibri"/>
        </w:rPr>
        <w:t xml:space="preserve">Republik Indonesia </w:t>
      </w:r>
      <w:r w:rsidRPr="0018033A">
        <w:rPr>
          <w:rFonts w:ascii="Bookman Old Style" w:hAnsi="Bookman Old Style" w:cs="Calibri"/>
          <w:lang w:val="sv-SE"/>
        </w:rPr>
        <w:t xml:space="preserve">Nomor 13 Tahun 2006 </w:t>
      </w:r>
      <w:r w:rsidRPr="0018033A">
        <w:rPr>
          <w:rFonts w:ascii="Bookman Old Style" w:hAnsi="Bookman Old Style" w:cs="Calibri"/>
        </w:rPr>
        <w:t xml:space="preserve">tentang </w:t>
      </w:r>
      <w:r w:rsidRPr="0018033A">
        <w:rPr>
          <w:rFonts w:ascii="Bookman Old Style" w:hAnsi="Bookman Old Style" w:cs="Calibri"/>
          <w:lang w:val="sv-SE"/>
        </w:rPr>
        <w:t>Pedoman Pengelolaan Keuangan Daerah (Berita Negara Republik Indonesia Tahun 2011 Nomor 310);</w:t>
      </w:r>
      <w:r>
        <w:rPr>
          <w:rFonts w:ascii="Bookman Old Style" w:hAnsi="Bookman Old Style" w:cs="Calibri"/>
          <w:lang w:val="sv-SE"/>
        </w:rPr>
        <w:t xml:space="preserve"> </w:t>
      </w:r>
    </w:p>
    <w:p w14:paraId="4173F10D" w14:textId="77777777"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Pr>
          <w:rFonts w:ascii="Bookman Old Style" w:hAnsi="Bookman Old Style" w:cs="Cambria"/>
        </w:rPr>
        <w:t xml:space="preserve">Peraturan Menteri Dalam Negeri </w:t>
      </w:r>
      <w:r>
        <w:rPr>
          <w:rFonts w:ascii="Bookman Old Style" w:hAnsi="Bookman Old Style"/>
        </w:rPr>
        <w:t xml:space="preserve">Republik Indonesia </w:t>
      </w:r>
      <w:r>
        <w:rPr>
          <w:rFonts w:ascii="Bookman Old Style" w:hAnsi="Bookman Old Style" w:cs="Cambria"/>
        </w:rPr>
        <w:t>Nomor 52 Tahun</w:t>
      </w:r>
      <w:r w:rsidRPr="00DB4357">
        <w:rPr>
          <w:rFonts w:ascii="Bookman Old Style" w:hAnsi="Bookman Old Style" w:cs="Cambria"/>
        </w:rPr>
        <w:t xml:space="preserve"> 2012 tentang Pedoman Pengelolaan Investasi Pemerintah Daerah (Berita Negara Re</w:t>
      </w:r>
      <w:r>
        <w:rPr>
          <w:rFonts w:ascii="Bookman Old Style" w:hAnsi="Bookman Old Style" w:cs="Cambria"/>
        </w:rPr>
        <w:t xml:space="preserve">publik Indonesia  Tahun  2012 </w:t>
      </w:r>
      <w:r w:rsidRPr="00DB4357">
        <w:rPr>
          <w:rFonts w:ascii="Bookman Old Style" w:hAnsi="Bookman Old Style" w:cs="Cambria"/>
        </w:rPr>
        <w:t xml:space="preserve">Nomor </w:t>
      </w:r>
      <w:r>
        <w:rPr>
          <w:rFonts w:ascii="Bookman Old Style" w:hAnsi="Bookman Old Style" w:cs="Cambria"/>
        </w:rPr>
        <w:t>754</w:t>
      </w:r>
      <w:r w:rsidRPr="00DB4357">
        <w:rPr>
          <w:rFonts w:ascii="Bookman Old Style" w:hAnsi="Bookman Old Style" w:cs="Cambria"/>
        </w:rPr>
        <w:t>);</w:t>
      </w:r>
      <w:r>
        <w:rPr>
          <w:rFonts w:ascii="Bookman Old Style" w:hAnsi="Bookman Old Style" w:cs="Cambria"/>
        </w:rPr>
        <w:t xml:space="preserve"> </w:t>
      </w:r>
    </w:p>
    <w:p w14:paraId="70187FF4" w14:textId="77777777" w:rsid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Arial"/>
          <w:lang w:val="id-ID"/>
        </w:rPr>
        <w:t xml:space="preserve">Peraturan Daerah Kabupaten Jeneponto Nomor </w:t>
      </w:r>
      <w:r>
        <w:rPr>
          <w:rFonts w:ascii="Bookman Old Style" w:hAnsi="Bookman Old Style" w:cs="Arial"/>
          <w:lang w:val="id-ID"/>
        </w:rPr>
        <w:t>17</w:t>
      </w:r>
      <w:r w:rsidRPr="00944957">
        <w:rPr>
          <w:rFonts w:ascii="Bookman Old Style" w:hAnsi="Bookman Old Style" w:cs="Arial"/>
          <w:lang w:val="id-ID"/>
        </w:rPr>
        <w:t xml:space="preserve"> Tahun 20</w:t>
      </w:r>
      <w:r>
        <w:rPr>
          <w:rFonts w:ascii="Bookman Old Style" w:hAnsi="Bookman Old Style" w:cs="Arial"/>
          <w:lang w:val="id-ID"/>
        </w:rPr>
        <w:t>0</w:t>
      </w:r>
      <w:r w:rsidRPr="00944957">
        <w:rPr>
          <w:rFonts w:ascii="Bookman Old Style" w:hAnsi="Bookman Old Style" w:cs="Arial"/>
          <w:lang w:val="id-ID"/>
        </w:rPr>
        <w:t xml:space="preserve">6 tentang </w:t>
      </w:r>
      <w:r>
        <w:rPr>
          <w:rFonts w:ascii="Bookman Old Style" w:hAnsi="Bookman Old Style" w:cs="Arial"/>
          <w:lang w:val="id-ID"/>
        </w:rPr>
        <w:t>Pokok</w:t>
      </w:r>
      <w:r>
        <w:rPr>
          <w:rFonts w:ascii="Bookman Old Style" w:hAnsi="Bookman Old Style" w:cs="Arial"/>
        </w:rPr>
        <w:t>-P</w:t>
      </w:r>
      <w:r>
        <w:rPr>
          <w:rFonts w:ascii="Bookman Old Style" w:hAnsi="Bookman Old Style" w:cs="Arial"/>
          <w:lang w:val="id-ID"/>
        </w:rPr>
        <w:t>okok Pengelolaan Keuangan</w:t>
      </w:r>
      <w:r w:rsidRPr="00944957">
        <w:rPr>
          <w:rFonts w:ascii="Bookman Old Style" w:hAnsi="Bookman Old Style" w:cs="Arial"/>
          <w:lang w:val="id-ID"/>
        </w:rPr>
        <w:t xml:space="preserve"> Daerah (Lembaran Daerah Kabupaten Jeneponto Tahun 20</w:t>
      </w:r>
      <w:r>
        <w:rPr>
          <w:rFonts w:ascii="Bookman Old Style" w:hAnsi="Bookman Old Style" w:cs="Arial"/>
          <w:lang w:val="id-ID"/>
        </w:rPr>
        <w:t>0</w:t>
      </w:r>
      <w:r w:rsidRPr="00944957">
        <w:rPr>
          <w:rFonts w:ascii="Bookman Old Style" w:hAnsi="Bookman Old Style" w:cs="Arial"/>
          <w:lang w:val="id-ID"/>
        </w:rPr>
        <w:t xml:space="preserve">6 Nomor </w:t>
      </w:r>
      <w:r>
        <w:rPr>
          <w:rFonts w:ascii="Bookman Old Style" w:hAnsi="Bookman Old Style" w:cs="Arial"/>
          <w:lang w:val="id-ID"/>
        </w:rPr>
        <w:t>1</w:t>
      </w:r>
      <w:r w:rsidRPr="00944957">
        <w:rPr>
          <w:rFonts w:ascii="Bookman Old Style" w:hAnsi="Bookman Old Style" w:cs="Arial"/>
          <w:lang w:val="id-ID"/>
        </w:rPr>
        <w:t>6</w:t>
      </w:r>
      <w:r>
        <w:rPr>
          <w:rFonts w:ascii="Bookman Old Style" w:hAnsi="Bookman Old Style" w:cs="Arial"/>
          <w:lang w:val="id-ID"/>
        </w:rPr>
        <w:t>5</w:t>
      </w:r>
      <w:r w:rsidRPr="00944957">
        <w:rPr>
          <w:rFonts w:ascii="Bookman Old Style" w:hAnsi="Bookman Old Style" w:cs="Arial"/>
          <w:lang w:val="id-ID"/>
        </w:rPr>
        <w:t>);</w:t>
      </w:r>
      <w:r>
        <w:rPr>
          <w:rFonts w:ascii="Bookman Old Style" w:hAnsi="Bookman Old Style" w:cs="Arial"/>
          <w:lang w:val="en-ID"/>
        </w:rPr>
        <w:t xml:space="preserve"> </w:t>
      </w:r>
    </w:p>
    <w:p w14:paraId="2EE3F5F1" w14:textId="77777777" w:rsid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Arial"/>
          <w:lang w:val="id-ID"/>
        </w:rPr>
        <w:t>Peraturan Daerah Kabupaten Jeneponto Nomor 04 Tahun 2016 tentang Pembentukan dan Susunan Perangkat Daerah (Lembaran Daerah Kabupaten Jeneponto Tahun 2016 Nomor 246);</w:t>
      </w:r>
      <w:r>
        <w:rPr>
          <w:rFonts w:ascii="Bookman Old Style" w:hAnsi="Bookman Old Style" w:cs="Arial"/>
          <w:lang w:val="en-ID"/>
        </w:rPr>
        <w:t xml:space="preserve"> </w:t>
      </w:r>
    </w:p>
    <w:p w14:paraId="4C9C54B3" w14:textId="73FBB208" w:rsidR="009D774C" w:rsidRPr="009D774C" w:rsidRDefault="009D774C" w:rsidP="007169EA">
      <w:pPr>
        <w:pStyle w:val="ListParagraph"/>
        <w:numPr>
          <w:ilvl w:val="0"/>
          <w:numId w:val="36"/>
        </w:numPr>
        <w:tabs>
          <w:tab w:val="left" w:pos="1701"/>
          <w:tab w:val="left" w:pos="1985"/>
          <w:tab w:val="left" w:pos="2552"/>
        </w:tabs>
        <w:spacing w:line="276" w:lineRule="auto"/>
        <w:ind w:left="2552" w:hanging="567"/>
        <w:jc w:val="both"/>
        <w:rPr>
          <w:rFonts w:ascii="Bookman Old Style" w:hAnsi="Bookman Old Style" w:cs="Arial"/>
          <w:lang w:val="en-ID"/>
        </w:rPr>
      </w:pPr>
      <w:r w:rsidRPr="00944957">
        <w:rPr>
          <w:rFonts w:ascii="Bookman Old Style" w:hAnsi="Bookman Old Style" w:cs="Arial"/>
          <w:lang w:val="id-ID"/>
        </w:rPr>
        <w:t xml:space="preserve">Peraturan Daerah Kabupaten Jeneponto Nomor </w:t>
      </w:r>
      <w:r>
        <w:rPr>
          <w:rFonts w:ascii="Bookman Old Style" w:hAnsi="Bookman Old Style" w:cs="Arial"/>
          <w:lang w:val="id-ID"/>
        </w:rPr>
        <w:t xml:space="preserve">17 Tahun 2018 </w:t>
      </w:r>
      <w:r w:rsidRPr="00944957">
        <w:rPr>
          <w:rFonts w:ascii="Bookman Old Style" w:hAnsi="Bookman Old Style" w:cs="Arial"/>
          <w:lang w:val="id-ID"/>
        </w:rPr>
        <w:t xml:space="preserve">tentang </w:t>
      </w:r>
      <w:r>
        <w:rPr>
          <w:rFonts w:ascii="Bookman Old Style" w:hAnsi="Bookman Old Style" w:cs="Arial"/>
          <w:lang w:val="id-ID"/>
        </w:rPr>
        <w:t>Penyertaan Modal Pemerintah Kabupaten Jeneponto pada Perseroan Terbatas Bank Pembangunan Daerah Sulawesi Selatan dan Sulawesi Barat Tahun 2019-2023</w:t>
      </w:r>
      <w:r w:rsidRPr="00944957">
        <w:rPr>
          <w:rFonts w:ascii="Bookman Old Style" w:hAnsi="Bookman Old Style" w:cs="Arial"/>
          <w:lang w:val="id-ID"/>
        </w:rPr>
        <w:t xml:space="preserve"> (Lembaran Daerah Kabupaten Jeneponto Tahun 201</w:t>
      </w:r>
      <w:r>
        <w:rPr>
          <w:rFonts w:ascii="Bookman Old Style" w:hAnsi="Bookman Old Style" w:cs="Arial"/>
          <w:lang w:val="id-ID"/>
        </w:rPr>
        <w:t>8</w:t>
      </w:r>
      <w:r w:rsidRPr="00944957">
        <w:rPr>
          <w:rFonts w:ascii="Bookman Old Style" w:hAnsi="Bookman Old Style" w:cs="Arial"/>
          <w:lang w:val="id-ID"/>
        </w:rPr>
        <w:t xml:space="preserve"> Nomor 2</w:t>
      </w:r>
      <w:r>
        <w:rPr>
          <w:rFonts w:ascii="Bookman Old Style" w:hAnsi="Bookman Old Style" w:cs="Arial"/>
          <w:lang w:val="id-ID"/>
        </w:rPr>
        <w:t>7</w:t>
      </w:r>
      <w:r>
        <w:rPr>
          <w:rFonts w:ascii="Bookman Old Style" w:hAnsi="Bookman Old Style" w:cs="Arial"/>
          <w:lang w:val="id-ID"/>
        </w:rPr>
        <w:t>6).</w:t>
      </w:r>
    </w:p>
    <w:p w14:paraId="7B5AA063" w14:textId="77777777" w:rsidR="009D774C" w:rsidRDefault="009D774C" w:rsidP="007169EA">
      <w:pPr>
        <w:tabs>
          <w:tab w:val="left" w:pos="1701"/>
          <w:tab w:val="left" w:pos="1985"/>
          <w:tab w:val="left" w:pos="2552"/>
        </w:tabs>
        <w:spacing w:line="276" w:lineRule="auto"/>
        <w:jc w:val="center"/>
        <w:rPr>
          <w:rFonts w:ascii="Bookman Old Style" w:hAnsi="Bookman Old Style" w:cs="Arial"/>
          <w:b/>
          <w:lang w:val="en-ID"/>
        </w:rPr>
      </w:pPr>
    </w:p>
    <w:p w14:paraId="06B65164" w14:textId="77777777" w:rsidR="009D774C" w:rsidRDefault="009D774C" w:rsidP="007169EA">
      <w:pPr>
        <w:tabs>
          <w:tab w:val="left" w:pos="1701"/>
          <w:tab w:val="left" w:pos="1985"/>
          <w:tab w:val="left" w:pos="2552"/>
        </w:tabs>
        <w:spacing w:line="276" w:lineRule="auto"/>
        <w:jc w:val="center"/>
        <w:rPr>
          <w:rFonts w:ascii="Bookman Old Style" w:hAnsi="Bookman Old Style" w:cs="Arial"/>
          <w:b/>
          <w:lang w:val="en-ID"/>
        </w:rPr>
      </w:pPr>
    </w:p>
    <w:p w14:paraId="2180F936" w14:textId="7E874F73" w:rsidR="009D774C" w:rsidRDefault="009D774C" w:rsidP="007169EA">
      <w:pPr>
        <w:tabs>
          <w:tab w:val="left" w:pos="1701"/>
          <w:tab w:val="left" w:pos="1985"/>
          <w:tab w:val="left" w:pos="2552"/>
        </w:tabs>
        <w:spacing w:line="276" w:lineRule="auto"/>
        <w:jc w:val="center"/>
        <w:rPr>
          <w:rFonts w:ascii="Bookman Old Style" w:hAnsi="Bookman Old Style" w:cs="Arial"/>
          <w:b/>
          <w:lang w:val="en-ID"/>
        </w:rPr>
      </w:pPr>
      <w:proofErr w:type="gramStart"/>
      <w:r w:rsidRPr="009D774C">
        <w:rPr>
          <w:rFonts w:ascii="Bookman Old Style" w:hAnsi="Bookman Old Style" w:cs="Arial"/>
          <w:b/>
          <w:lang w:val="en-ID"/>
        </w:rPr>
        <w:t>MEMUTUSKAN :</w:t>
      </w:r>
      <w:proofErr w:type="gramEnd"/>
    </w:p>
    <w:p w14:paraId="7938518F" w14:textId="77777777" w:rsidR="009D774C" w:rsidRDefault="009D774C" w:rsidP="007169EA">
      <w:pPr>
        <w:tabs>
          <w:tab w:val="left" w:pos="1701"/>
          <w:tab w:val="left" w:pos="1985"/>
          <w:tab w:val="left" w:pos="2552"/>
        </w:tabs>
        <w:spacing w:line="276" w:lineRule="auto"/>
        <w:jc w:val="center"/>
        <w:rPr>
          <w:rFonts w:ascii="Bookman Old Style" w:hAnsi="Bookman Old Style" w:cs="Arial"/>
          <w:b/>
          <w:lang w:val="en-ID"/>
        </w:rPr>
      </w:pPr>
    </w:p>
    <w:p w14:paraId="19E9E1D5" w14:textId="77777777" w:rsidR="009D774C" w:rsidRPr="009D774C" w:rsidRDefault="009D774C" w:rsidP="007169EA">
      <w:pPr>
        <w:tabs>
          <w:tab w:val="left" w:pos="1701"/>
          <w:tab w:val="left" w:pos="1985"/>
          <w:tab w:val="left" w:pos="2552"/>
        </w:tabs>
        <w:spacing w:line="276" w:lineRule="auto"/>
        <w:jc w:val="center"/>
        <w:rPr>
          <w:rFonts w:ascii="Bookman Old Style" w:hAnsi="Bookman Old Style" w:cs="Arial"/>
          <w:b/>
          <w:lang w:val="en-ID"/>
        </w:rPr>
      </w:pPr>
    </w:p>
    <w:p w14:paraId="27FFFCFE" w14:textId="36B62794" w:rsidR="009D774C" w:rsidRPr="009D774C" w:rsidRDefault="009D774C" w:rsidP="007169EA">
      <w:pPr>
        <w:tabs>
          <w:tab w:val="left" w:pos="1701"/>
          <w:tab w:val="left" w:pos="1985"/>
          <w:tab w:val="left" w:pos="2552"/>
        </w:tabs>
        <w:spacing w:line="276" w:lineRule="auto"/>
        <w:ind w:left="1985" w:hanging="1985"/>
        <w:jc w:val="both"/>
        <w:rPr>
          <w:rFonts w:ascii="Bookman Old Style" w:hAnsi="Bookman Old Style" w:cs="Arial"/>
          <w:lang w:val="en-ID"/>
        </w:rPr>
      </w:pPr>
      <w:r w:rsidRPr="009D774C">
        <w:rPr>
          <w:rFonts w:ascii="Bookman Old Style" w:hAnsi="Bookman Old Style" w:cs="Arial"/>
          <w:lang w:val="en-ID"/>
        </w:rPr>
        <w:t xml:space="preserve">Menetapkan </w:t>
      </w:r>
      <w:r>
        <w:rPr>
          <w:rFonts w:ascii="Bookman Old Style" w:hAnsi="Bookman Old Style" w:cs="Arial"/>
          <w:lang w:val="en-ID"/>
        </w:rPr>
        <w:tab/>
      </w:r>
      <w:r w:rsidRPr="009D774C">
        <w:rPr>
          <w:rFonts w:ascii="Bookman Old Style" w:hAnsi="Bookman Old Style" w:cs="Arial"/>
          <w:lang w:val="en-ID"/>
        </w:rPr>
        <w:t>:</w:t>
      </w:r>
      <w:r>
        <w:rPr>
          <w:rFonts w:ascii="Bookman Old Style" w:hAnsi="Bookman Old Style" w:cs="Arial"/>
          <w:lang w:val="en-ID"/>
        </w:rPr>
        <w:tab/>
      </w:r>
      <w:r w:rsidRPr="004049BC">
        <w:rPr>
          <w:rFonts w:ascii="Bookman Old Style" w:hAnsi="Bookman Old Style" w:cs="Arial"/>
          <w:b/>
        </w:rPr>
        <w:t xml:space="preserve">PERATURAN BUPATI TENTANG PEDOMAN PENGELOLAAN INVESTASI PEMERINTAH </w:t>
      </w:r>
      <w:r>
        <w:rPr>
          <w:rFonts w:ascii="Bookman Old Style" w:hAnsi="Bookman Old Style" w:cs="Arial"/>
          <w:b/>
        </w:rPr>
        <w:t>DAERAH</w:t>
      </w:r>
    </w:p>
    <w:p w14:paraId="4C78FF9A" w14:textId="77777777" w:rsidR="008C7032" w:rsidRDefault="008C7032" w:rsidP="007169EA">
      <w:pPr>
        <w:spacing w:line="276" w:lineRule="auto"/>
        <w:jc w:val="center"/>
        <w:rPr>
          <w:rFonts w:ascii="Bookman Old Style" w:hAnsi="Bookman Old Style" w:cs="Arial"/>
          <w:b/>
          <w:lang w:val="id-ID"/>
        </w:rPr>
      </w:pPr>
    </w:p>
    <w:p w14:paraId="343358D6" w14:textId="77777777" w:rsidR="007169EA" w:rsidRDefault="007169EA" w:rsidP="007169EA">
      <w:pPr>
        <w:spacing w:line="276" w:lineRule="auto"/>
        <w:jc w:val="center"/>
        <w:rPr>
          <w:rFonts w:ascii="Bookman Old Style" w:hAnsi="Bookman Old Style" w:cs="Arial"/>
          <w:b/>
          <w:lang w:val="id-ID"/>
        </w:rPr>
      </w:pPr>
    </w:p>
    <w:p w14:paraId="30E3C696" w14:textId="77777777" w:rsidR="007169EA" w:rsidRDefault="007169EA" w:rsidP="007169EA">
      <w:pPr>
        <w:spacing w:line="276" w:lineRule="auto"/>
        <w:jc w:val="center"/>
        <w:rPr>
          <w:rFonts w:ascii="Bookman Old Style" w:hAnsi="Bookman Old Style" w:cs="Arial"/>
          <w:b/>
          <w:lang w:val="id-ID"/>
        </w:rPr>
      </w:pPr>
    </w:p>
    <w:p w14:paraId="2D462EDA" w14:textId="77777777" w:rsidR="007169EA" w:rsidRDefault="007169EA" w:rsidP="007169EA">
      <w:pPr>
        <w:spacing w:line="276" w:lineRule="auto"/>
        <w:jc w:val="center"/>
        <w:rPr>
          <w:rFonts w:ascii="Bookman Old Style" w:hAnsi="Bookman Old Style" w:cs="Arial"/>
          <w:b/>
          <w:lang w:val="id-ID"/>
        </w:rPr>
      </w:pPr>
    </w:p>
    <w:p w14:paraId="3C8964D9" w14:textId="59E5B748" w:rsidR="009D774C" w:rsidRDefault="009D774C" w:rsidP="007169EA">
      <w:pPr>
        <w:jc w:val="center"/>
        <w:rPr>
          <w:rFonts w:ascii="Bookman Old Style" w:hAnsi="Bookman Old Style" w:cs="Arial"/>
          <w:b/>
          <w:lang w:val="en-ID"/>
        </w:rPr>
      </w:pPr>
      <w:r>
        <w:rPr>
          <w:rFonts w:ascii="Bookman Old Style" w:hAnsi="Bookman Old Style" w:cs="Arial"/>
          <w:b/>
          <w:lang w:val="en-ID"/>
        </w:rPr>
        <w:lastRenderedPageBreak/>
        <w:t>BAB I</w:t>
      </w:r>
    </w:p>
    <w:p w14:paraId="5CB53DA4" w14:textId="300A996A" w:rsidR="009D774C" w:rsidRDefault="009D774C" w:rsidP="007169EA">
      <w:pPr>
        <w:jc w:val="center"/>
        <w:rPr>
          <w:rFonts w:ascii="Bookman Old Style" w:hAnsi="Bookman Old Style" w:cs="Arial"/>
          <w:b/>
          <w:lang w:val="en-ID"/>
        </w:rPr>
      </w:pPr>
      <w:r>
        <w:rPr>
          <w:rFonts w:ascii="Bookman Old Style" w:hAnsi="Bookman Old Style" w:cs="Arial"/>
          <w:b/>
          <w:lang w:val="en-ID"/>
        </w:rPr>
        <w:t>KETENTUAN UMUM</w:t>
      </w:r>
    </w:p>
    <w:p w14:paraId="21AC535F" w14:textId="0E034BCE" w:rsidR="009D774C" w:rsidRPr="007169EA" w:rsidRDefault="009D774C" w:rsidP="007169EA">
      <w:pPr>
        <w:jc w:val="center"/>
        <w:rPr>
          <w:rFonts w:ascii="Bookman Old Style" w:hAnsi="Bookman Old Style" w:cs="Arial"/>
          <w:lang w:val="en-ID"/>
        </w:rPr>
      </w:pPr>
      <w:r w:rsidRPr="007169EA">
        <w:rPr>
          <w:rFonts w:ascii="Bookman Old Style" w:hAnsi="Bookman Old Style" w:cs="Arial"/>
          <w:lang w:val="en-ID"/>
        </w:rPr>
        <w:t>Pasal 1</w:t>
      </w:r>
    </w:p>
    <w:p w14:paraId="2F7FCFD0" w14:textId="77777777" w:rsidR="009D774C" w:rsidRDefault="009D774C" w:rsidP="007169EA">
      <w:pPr>
        <w:spacing w:line="276" w:lineRule="auto"/>
        <w:jc w:val="center"/>
        <w:rPr>
          <w:rFonts w:ascii="Bookman Old Style" w:hAnsi="Bookman Old Style" w:cs="Arial"/>
          <w:b/>
          <w:lang w:val="en-ID"/>
        </w:rPr>
      </w:pPr>
    </w:p>
    <w:p w14:paraId="5DDE8402" w14:textId="77777777" w:rsidR="009D774C" w:rsidRDefault="009D774C" w:rsidP="007169EA">
      <w:pPr>
        <w:spacing w:line="276" w:lineRule="auto"/>
        <w:jc w:val="both"/>
        <w:rPr>
          <w:rFonts w:ascii="Bookman Old Style" w:hAnsi="Bookman Old Style" w:cs="Calibri"/>
          <w:noProof/>
        </w:rPr>
      </w:pPr>
      <w:r w:rsidRPr="006C68BD">
        <w:rPr>
          <w:rFonts w:ascii="Bookman Old Style" w:hAnsi="Bookman Old Style" w:cs="Calibri"/>
          <w:noProof/>
        </w:rPr>
        <w:t>Dalam Peraturan B</w:t>
      </w:r>
      <w:r>
        <w:rPr>
          <w:rFonts w:ascii="Bookman Old Style" w:hAnsi="Bookman Old Style" w:cs="Calibri"/>
          <w:noProof/>
        </w:rPr>
        <w:t>upati ini, yang dimaksud dengan:</w:t>
      </w:r>
    </w:p>
    <w:p w14:paraId="55262E06"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Daerah adalah Daerah Kabupaten Jeneponto;</w:t>
      </w:r>
    </w:p>
    <w:p w14:paraId="6552CEC1"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Pemerintah Daerah adalah Bupati sebagai unsur Penyelenggara Pemerintah Daerah;</w:t>
      </w:r>
    </w:p>
    <w:p w14:paraId="13EDB76A"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Bupati adalah Bupati Jeneponto;</w:t>
      </w:r>
    </w:p>
    <w:p w14:paraId="62808BFD" w14:textId="77777777" w:rsidR="009D774C" w:rsidRP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rPr>
        <w:t xml:space="preserve">Anggaran Pendapatan dan Belanja Daerah </w:t>
      </w:r>
      <w:r w:rsidRPr="009D774C">
        <w:rPr>
          <w:rFonts w:ascii="Bookman Old Style" w:hAnsi="Bookman Old Style"/>
          <w:lang w:val="en-ID"/>
        </w:rPr>
        <w:t xml:space="preserve">yang </w:t>
      </w:r>
      <w:r w:rsidRPr="009D774C">
        <w:rPr>
          <w:rFonts w:ascii="Bookman Old Style" w:hAnsi="Bookman Old Style"/>
        </w:rPr>
        <w:t>selanjutnya disingkat APBD adalah rencana keuangan tahunan pemerintah daerah yang dibahas dan disetujui bersama oleh pemerintah daerah dan DPRD yang ditetapkan dengan peraturan daerah.</w:t>
      </w:r>
    </w:p>
    <w:p w14:paraId="0013FC8E" w14:textId="77777777" w:rsidR="009D774C" w:rsidRP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rPr>
        <w:t>Satuan Kerja Pengelola Keuangan Daerah, selanjutnya disingkat SKPKD adalah adalah perangkat daerah pada Kabupaten Jeneponto selaku pengguna anggaran/pengguna barang, yang juga melaksanakan pengelolaan keuangan daerah</w:t>
      </w:r>
      <w:r w:rsidRPr="009D774C">
        <w:rPr>
          <w:rFonts w:ascii="Bookman Old Style" w:hAnsi="Bookman Old Style" w:cs="Arial Narrow"/>
          <w:lang w:val="it-IT"/>
        </w:rPr>
        <w:t>.</w:t>
      </w:r>
    </w:p>
    <w:p w14:paraId="69BFD26C" w14:textId="77777777" w:rsidR="009D774C" w:rsidRP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rPr>
        <w:t>Pejabat Pengelola Keuangan Daerah yang selanjutnya disingkat PPKD adalah kepala satuan kerja pengelola keuangan daerah yang selanjutnya disebut dengan kepala SKPKD yang mempunyai tugas melaksanakan pengelolaan APBD dan bertindak sebagai bendahara umum daerah.</w:t>
      </w:r>
    </w:p>
    <w:p w14:paraId="27288FCB"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Investasi Pemerintah Daerah adalah penempatan sejumlah dana dan/atau barang milik daerah oleh pemerintah daerah dalam jangka panjang untuk investasi pembelian surat berharga dan investasi langsung, yang mampu mengembalikan nilai pokok ditambah dengan manfaat ekonomi, sosial, dan/atau manfaat lainnya dalam jangka waktu tertentu;</w:t>
      </w:r>
    </w:p>
    <w:p w14:paraId="10FF9B75"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Surat Berharga adalah saham dan surat utang;</w:t>
      </w:r>
    </w:p>
    <w:p w14:paraId="18F79F70"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Investasi Langsung adalah penyertaan pemerintah daerah berupa dana dan/atau barang untuk membiayai kegiatan usaha;</w:t>
      </w:r>
    </w:p>
    <w:p w14:paraId="28997875"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Penyertaan modal daerah dalam bentuk uang adalah bentuk investasi pemerintah daerah pada badan usaha dengan mendapat hak kepemilikan;</w:t>
      </w:r>
    </w:p>
    <w:p w14:paraId="0CAFC048"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Penyertaan modal pemerintah daerah atas barang milik daerah adalah pengalihan kepemilikan barang milik daerah yang semula merupakan kekayaan yang tidak dipisahkan menjadi kekayaan yang dipisahkan untuk diperhitungkan sebagai modal/saham daerah pada badan usaha milik negara, badan usaha milik daerah, atau badan hukum lainnya yang  dimiliki negara;</w:t>
      </w:r>
    </w:p>
    <w:p w14:paraId="750F508B"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Pemberian pinjaman adalah bentuk investasi pemerintah daerah pada badan usaha milik Negara, badan usaha milik daerah, koperasi, pemerintah, pemerintah daerah lainnya, BLUD milik pemerintah daerah lainnya dan masyarakat dengan hak memperoleh pengembalian berupa pokok pinjaman;</w:t>
      </w:r>
    </w:p>
    <w:p w14:paraId="3061CD99" w14:textId="77777777" w:rsidR="009D774C" w:rsidRP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rPr>
        <w:t>Badan Layanan Umum yang selanjutnya disingkat BLU adalah instansi di lingkungan Pemerintah yang dibentuk untuk memberikan pelayanan kepada masyarakat berupa penyediaan barang dan/atau jasa yang dijual tanpa mengutamakan mencari keuntungan dan dalam melakukan kegiatannya didasarkan pada prinsip efisiensi dan produktivitas.</w:t>
      </w:r>
    </w:p>
    <w:p w14:paraId="4FD8A0E0"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lastRenderedPageBreak/>
        <w:t>Pengelola Investasi Pemerintah Daerah yang selanjutnya disebut pengelola investasi adalah pejabat pengelola keuangan daerah selaku bendahara umum daerah;</w:t>
      </w:r>
    </w:p>
    <w:p w14:paraId="6FBFF420"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Perencanaan Investasi Pemerintah Daerah adalah usulan rencana investasi oleh pemerintah daerah setiap tahun untuk pelaksanaan investasi tahun anggaran berikutnya;</w:t>
      </w:r>
    </w:p>
    <w:p w14:paraId="1E8BF967"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Rencana Kegiatan Investasi adalah dokumen perencanaan tahunan yang bersumber dari Anggaran Pendapatan dan Belanja Daerah yang berisi kegiatan investasi dan anggaran yang diperlukan untuk tahun anggaran berikutnya;</w:t>
      </w:r>
    </w:p>
    <w:p w14:paraId="15BC821C"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Penasehat investasi adalah tenaga profesional dan independen yang memberi nasihat kepada pemerintah daerah mengenai pelaksanaan investasi pemerintah daerah;</w:t>
      </w:r>
    </w:p>
    <w:p w14:paraId="3F5E0F72"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Divestasi adalah penjualan surat berharga dan/atau kepemilikan pemerintah daerah baik sebagian atau keseluruhan kepada pihak lain;</w:t>
      </w:r>
    </w:p>
    <w:p w14:paraId="355A6CB6"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Perjanjian investasi adalah kesepakatan tertulis dalam rangka investasi surat berharga dan investasi langsung antara pemerintah daerah dengan pemerintah daerah lainnya, badan usaha dan masyarakat;</w:t>
      </w:r>
    </w:p>
    <w:p w14:paraId="5CF7C93A" w14:textId="77777777"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cs="Calibri"/>
          <w:noProof/>
        </w:rPr>
        <w:t>Badan usaha adalah badan usaha swasta berbentuk Perseroan Terbatas, Badan Usaha Milik Negara, Badan Usaha Milik Daerah dan Koperasi;</w:t>
      </w:r>
    </w:p>
    <w:p w14:paraId="533FA473" w14:textId="77777777" w:rsidR="007169EA" w:rsidRPr="007169EA"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9D774C">
        <w:rPr>
          <w:rFonts w:ascii="Bookman Old Style" w:hAnsi="Bookman Old Style"/>
        </w:rPr>
        <w:t>Badan Usaha Milik Negara yang selanjutnya disingkat BUMN adalah badan usaha yang seluruh atau sebagian besar modalnya dimiliki oleh negara melalui penyertaan secara langsung yang berasal dari kekayaan negara yang dipisahkan.</w:t>
      </w:r>
    </w:p>
    <w:p w14:paraId="67EAAFB9" w14:textId="77777777" w:rsidR="007169EA" w:rsidRPr="007169EA"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7169EA">
        <w:rPr>
          <w:rFonts w:ascii="Bookman Old Style" w:hAnsi="Bookman Old Style" w:cs="Arial"/>
          <w:bCs/>
          <w:shd w:val="clear" w:color="auto" w:fill="FFFFFF"/>
        </w:rPr>
        <w:t>Badan Usaha Milik Daerah</w:t>
      </w:r>
      <w:r w:rsidRPr="007169EA">
        <w:rPr>
          <w:rStyle w:val="apple-converted-space"/>
          <w:rFonts w:ascii="Bookman Old Style" w:hAnsi="Bookman Old Style" w:cs="Arial"/>
          <w:shd w:val="clear" w:color="auto" w:fill="FFFFFF"/>
        </w:rPr>
        <w:t xml:space="preserve"> yang selanjutnya disingkat </w:t>
      </w:r>
      <w:r w:rsidRPr="007169EA">
        <w:rPr>
          <w:rFonts w:ascii="Bookman Old Style" w:hAnsi="Bookman Old Style" w:cs="Arial"/>
          <w:bCs/>
          <w:shd w:val="clear" w:color="auto" w:fill="FFFFFF"/>
        </w:rPr>
        <w:t>BUMD</w:t>
      </w:r>
      <w:r w:rsidRPr="007169EA">
        <w:rPr>
          <w:rFonts w:ascii="Bookman Old Style" w:hAnsi="Bookman Old Style" w:cs="Arial"/>
          <w:shd w:val="clear" w:color="auto" w:fill="FFFFFF"/>
        </w:rPr>
        <w:t xml:space="preserve"> adalah perusahaan yang didirikan dan dimiliki oleh</w:t>
      </w:r>
      <w:r w:rsidRPr="007169EA">
        <w:rPr>
          <w:rStyle w:val="apple-converted-space"/>
          <w:rFonts w:ascii="Bookman Old Style" w:hAnsi="Bookman Old Style" w:cs="Arial"/>
          <w:shd w:val="clear" w:color="auto" w:fill="FFFFFF"/>
        </w:rPr>
        <w:t> </w:t>
      </w:r>
      <w:hyperlink r:id="rId7" w:tooltip="Pemerintah daerah" w:history="1">
        <w:r w:rsidRPr="007169EA">
          <w:rPr>
            <w:rStyle w:val="Hyperlink"/>
            <w:rFonts w:ascii="Bookman Old Style" w:hAnsi="Bookman Old Style" w:cs="Arial"/>
            <w:color w:val="auto"/>
            <w:shd w:val="clear" w:color="auto" w:fill="FFFFFF"/>
          </w:rPr>
          <w:t>pemerintah daerah</w:t>
        </w:r>
      </w:hyperlink>
      <w:r w:rsidRPr="007169EA">
        <w:rPr>
          <w:rFonts w:ascii="Bookman Old Style" w:hAnsi="Bookman Old Style" w:cs="Arial"/>
          <w:shd w:val="clear" w:color="auto" w:fill="FFFFFF"/>
        </w:rPr>
        <w:t>.</w:t>
      </w:r>
    </w:p>
    <w:p w14:paraId="5210B5C4" w14:textId="77777777" w:rsidR="007169EA"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7169EA">
        <w:rPr>
          <w:rFonts w:ascii="Bookman Old Style" w:hAnsi="Bookman Old Style" w:cs="Calibri"/>
          <w:noProof/>
        </w:rPr>
        <w:t>Pihak Ketiga adalah perorangan, instansi/lembaga/badan baik yang berbadan hukum atau badan usaha yang dapat melakukan kerja sama dengan pihak Pemerintah Daerah yaitu BUMN, BUMD, Koperasi, Perusahaan Swasta, Nasional, Perguruan Tinggi, Lembaga Penelitian, Lembaga Swadaya Masyarakat (LSM) dan yayasan yang tunduk pada hukum  Indonesia;</w:t>
      </w:r>
    </w:p>
    <w:p w14:paraId="0950050D" w14:textId="6619F266" w:rsidR="009D774C" w:rsidRDefault="009D774C" w:rsidP="007169EA">
      <w:pPr>
        <w:pStyle w:val="ListParagraph"/>
        <w:numPr>
          <w:ilvl w:val="0"/>
          <w:numId w:val="37"/>
        </w:numPr>
        <w:tabs>
          <w:tab w:val="left" w:pos="567"/>
        </w:tabs>
        <w:spacing w:line="276" w:lineRule="auto"/>
        <w:ind w:left="567" w:hanging="567"/>
        <w:jc w:val="both"/>
        <w:rPr>
          <w:rFonts w:ascii="Bookman Old Style" w:hAnsi="Bookman Old Style" w:cs="Calibri"/>
          <w:noProof/>
        </w:rPr>
      </w:pPr>
      <w:r w:rsidRPr="007169EA">
        <w:rPr>
          <w:rFonts w:ascii="Bookman Old Style" w:hAnsi="Bookman Old Style" w:cs="Calibri"/>
          <w:noProof/>
        </w:rPr>
        <w:t>Perseroan Terbatas yang selanjutnya disebut perseroan adalah badan hukum yang merupakan persekutuan modal, didirikan berdasarkan perjanjian, melakukan kegiatan usaha dengan modal dasar yang seluruhnya terbagi dalam saham dan memenuhi persyaratan yang ditetapkan dalam Peraturan Perundang-Undangan.</w:t>
      </w:r>
    </w:p>
    <w:p w14:paraId="0C7516DD" w14:textId="77777777" w:rsidR="007169EA" w:rsidRDefault="007169EA" w:rsidP="007169EA">
      <w:pPr>
        <w:pStyle w:val="ListParagraph"/>
        <w:tabs>
          <w:tab w:val="left" w:pos="426"/>
        </w:tabs>
        <w:spacing w:line="276" w:lineRule="auto"/>
        <w:jc w:val="both"/>
        <w:rPr>
          <w:rFonts w:ascii="Bookman Old Style" w:hAnsi="Bookman Old Style" w:cs="Calibri"/>
          <w:noProof/>
        </w:rPr>
      </w:pPr>
    </w:p>
    <w:p w14:paraId="2440F6C4" w14:textId="77777777" w:rsidR="007169EA" w:rsidRDefault="007169EA" w:rsidP="007169EA">
      <w:pPr>
        <w:pStyle w:val="ListParagraph"/>
        <w:tabs>
          <w:tab w:val="left" w:pos="426"/>
        </w:tabs>
        <w:spacing w:line="276" w:lineRule="auto"/>
        <w:jc w:val="both"/>
        <w:rPr>
          <w:rFonts w:ascii="Bookman Old Style" w:hAnsi="Bookman Old Style" w:cs="Calibri"/>
          <w:noProof/>
        </w:rPr>
      </w:pPr>
    </w:p>
    <w:p w14:paraId="4AF82D33"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BAB II</w:t>
      </w:r>
    </w:p>
    <w:p w14:paraId="2DEAD33F"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MAKSUD DAN TUJUAN</w:t>
      </w:r>
    </w:p>
    <w:p w14:paraId="24B6E9EF" w14:textId="77777777" w:rsidR="007169EA" w:rsidRDefault="007169EA" w:rsidP="007169EA">
      <w:pPr>
        <w:jc w:val="center"/>
        <w:rPr>
          <w:rFonts w:ascii="Bookman Old Style" w:hAnsi="Bookman Old Style" w:cs="Calibri"/>
          <w:noProof/>
        </w:rPr>
      </w:pPr>
      <w:r>
        <w:rPr>
          <w:rFonts w:ascii="Bookman Old Style" w:hAnsi="Bookman Old Style" w:cs="Calibri"/>
          <w:noProof/>
        </w:rPr>
        <w:t>Pasal 2</w:t>
      </w:r>
    </w:p>
    <w:p w14:paraId="18394BB2" w14:textId="77777777" w:rsidR="007169EA" w:rsidRDefault="007169EA" w:rsidP="007169EA">
      <w:pPr>
        <w:jc w:val="both"/>
        <w:rPr>
          <w:rFonts w:ascii="Bookman Old Style" w:hAnsi="Bookman Old Style" w:cs="Calibri"/>
          <w:noProof/>
          <w:lang w:val="id-ID"/>
        </w:rPr>
      </w:pPr>
    </w:p>
    <w:p w14:paraId="6919A548"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r>
      <w:r w:rsidRPr="00C05DB2">
        <w:rPr>
          <w:rFonts w:ascii="Bookman Old Style" w:hAnsi="Bookman Old Style" w:cs="Calibri"/>
          <w:noProof/>
        </w:rPr>
        <w:t>Investasi pemerintah daerah dimaksudkan untuk memperoleh manfaat ekonomi, sosial, dan/atau manfaat lainnya.</w:t>
      </w:r>
    </w:p>
    <w:p w14:paraId="0D28CD07" w14:textId="77777777" w:rsidR="007169EA" w:rsidRDefault="007169EA" w:rsidP="007169EA">
      <w:pPr>
        <w:tabs>
          <w:tab w:val="left" w:pos="426"/>
        </w:tabs>
        <w:spacing w:line="276" w:lineRule="auto"/>
        <w:ind w:left="426" w:hanging="426"/>
        <w:jc w:val="both"/>
        <w:rPr>
          <w:rFonts w:ascii="Bookman Old Style" w:hAnsi="Bookman Old Style" w:cs="Calibri"/>
          <w:noProof/>
        </w:rPr>
      </w:pPr>
    </w:p>
    <w:p w14:paraId="4D7565DE" w14:textId="77777777" w:rsidR="007169EA" w:rsidRDefault="007169EA" w:rsidP="007169EA">
      <w:pPr>
        <w:tabs>
          <w:tab w:val="left" w:pos="426"/>
        </w:tabs>
        <w:spacing w:line="276" w:lineRule="auto"/>
        <w:ind w:left="426" w:hanging="426"/>
        <w:jc w:val="both"/>
        <w:rPr>
          <w:rFonts w:ascii="Bookman Old Style" w:hAnsi="Bookman Old Style" w:cs="Calibri"/>
          <w:noProof/>
        </w:rPr>
      </w:pPr>
    </w:p>
    <w:p w14:paraId="17E6AF26"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lastRenderedPageBreak/>
        <w:t>(2)</w:t>
      </w:r>
      <w:r>
        <w:rPr>
          <w:rFonts w:ascii="Bookman Old Style" w:hAnsi="Bookman Old Style" w:cs="Calibri"/>
          <w:noProof/>
        </w:rPr>
        <w:tab/>
      </w:r>
      <w:r w:rsidRPr="00C05DB2">
        <w:rPr>
          <w:rFonts w:ascii="Bookman Old Style" w:hAnsi="Bookman Old Style" w:cs="Calibri"/>
          <w:noProof/>
        </w:rPr>
        <w:t>Manfaat ekonomi, sosial, dan/atau manfaat lainnya sebagaimana dimaksud pada ayat (1) meliputi:</w:t>
      </w:r>
    </w:p>
    <w:p w14:paraId="07D9FF2D"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r>
      <w:r w:rsidRPr="00C05DB2">
        <w:rPr>
          <w:rFonts w:ascii="Bookman Old Style" w:hAnsi="Bookman Old Style" w:cs="Calibri"/>
          <w:noProof/>
        </w:rPr>
        <w:t>keuntungan sejumlah tertentu dalam jangka waktu tertentu berupa deviden, bunga dan pertumbuhan nilai Perusahaan Daerah yang mendapatkan investasi pemerintah daerah;</w:t>
      </w:r>
    </w:p>
    <w:p w14:paraId="511F27EE"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r>
      <w:r w:rsidRPr="00C05DB2">
        <w:rPr>
          <w:rFonts w:ascii="Bookman Old Style" w:hAnsi="Bookman Old Style" w:cs="Calibri"/>
          <w:noProof/>
        </w:rPr>
        <w:t>peningkatan berupa jasa dan keuntungan bagi hasil investasi sejumlah tertentu dalam jangka waktu tertentu;</w:t>
      </w:r>
    </w:p>
    <w:p w14:paraId="334BB359"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r>
      <w:r w:rsidRPr="00272500">
        <w:rPr>
          <w:rFonts w:ascii="Bookman Old Style" w:hAnsi="Bookman Old Style" w:cs="Calibri"/>
          <w:noProof/>
        </w:rPr>
        <w:t>peningkatan penerimaan daerah dalam jangka waktu tertentu sebagai akibat langsung dari investasi yang bersangkutan;</w:t>
      </w:r>
    </w:p>
    <w:p w14:paraId="7A2C27A8"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d.</w:t>
      </w:r>
      <w:r>
        <w:rPr>
          <w:rFonts w:ascii="Bookman Old Style" w:hAnsi="Bookman Old Style" w:cs="Calibri"/>
          <w:noProof/>
        </w:rPr>
        <w:tab/>
      </w:r>
      <w:r w:rsidRPr="00272500">
        <w:rPr>
          <w:rFonts w:ascii="Bookman Old Style" w:hAnsi="Bookman Old Style" w:cs="Calibri"/>
          <w:noProof/>
        </w:rPr>
        <w:t>peningkatan penyerapan tenaga kerja sejumlah tertentu dalam jangka waktu tertentu sebagai akibat langsung dari investasi yang bersangkutan; dan/atau</w:t>
      </w:r>
    </w:p>
    <w:p w14:paraId="0AFA5F6E" w14:textId="77777777" w:rsidR="007169EA" w:rsidRPr="00C05DB2"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e.</w:t>
      </w:r>
      <w:r>
        <w:rPr>
          <w:rFonts w:ascii="Bookman Old Style" w:hAnsi="Bookman Old Style" w:cs="Calibri"/>
          <w:noProof/>
        </w:rPr>
        <w:tab/>
      </w:r>
      <w:r w:rsidRPr="00272500">
        <w:rPr>
          <w:rFonts w:ascii="Bookman Old Style" w:hAnsi="Bookman Old Style" w:cs="Calibri"/>
          <w:noProof/>
        </w:rPr>
        <w:t>peningkatan kesejahteraan masyarakat sebagai akibat dari investasi pemerintah daerah</w:t>
      </w:r>
      <w:r>
        <w:rPr>
          <w:rFonts w:ascii="Bookman Old Style" w:hAnsi="Bookman Old Style" w:cs="Calibri"/>
          <w:noProof/>
        </w:rPr>
        <w:t>.</w:t>
      </w:r>
    </w:p>
    <w:p w14:paraId="422BBB21" w14:textId="77777777" w:rsidR="007169EA" w:rsidRDefault="007169EA" w:rsidP="007169EA">
      <w:pPr>
        <w:spacing w:line="276" w:lineRule="auto"/>
        <w:rPr>
          <w:rFonts w:ascii="Bookman Old Style" w:hAnsi="Bookman Old Style" w:cs="Calibri"/>
          <w:noProof/>
        </w:rPr>
      </w:pPr>
    </w:p>
    <w:p w14:paraId="22B6B55C"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w:t>
      </w:r>
    </w:p>
    <w:p w14:paraId="56585221" w14:textId="77777777" w:rsidR="007169EA" w:rsidRDefault="007169EA" w:rsidP="007169EA">
      <w:pPr>
        <w:spacing w:line="276" w:lineRule="auto"/>
        <w:jc w:val="both"/>
        <w:rPr>
          <w:rFonts w:ascii="Bookman Old Style" w:hAnsi="Bookman Old Style" w:cs="Calibri"/>
          <w:noProof/>
          <w:lang w:val="id-ID"/>
        </w:rPr>
      </w:pPr>
    </w:p>
    <w:p w14:paraId="15538F50" w14:textId="77777777" w:rsidR="007169EA" w:rsidRDefault="007169EA" w:rsidP="007169EA">
      <w:pPr>
        <w:spacing w:line="276" w:lineRule="auto"/>
        <w:jc w:val="both"/>
        <w:rPr>
          <w:rFonts w:ascii="Bookman Old Style" w:hAnsi="Bookman Old Style" w:cs="Calibri"/>
          <w:noProof/>
        </w:rPr>
      </w:pPr>
      <w:r w:rsidRPr="00527C4C">
        <w:rPr>
          <w:rFonts w:ascii="Bookman Old Style" w:hAnsi="Bookman Old Style" w:cs="Calibri"/>
          <w:noProof/>
        </w:rPr>
        <w:t>Investasi pemerintah daerah bertujuan untuk:</w:t>
      </w:r>
    </w:p>
    <w:p w14:paraId="41ADA2F0"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r>
      <w:r w:rsidRPr="00527C4C">
        <w:rPr>
          <w:rFonts w:ascii="Bookman Old Style" w:hAnsi="Bookman Old Style" w:cs="Calibri"/>
          <w:noProof/>
        </w:rPr>
        <w:t>meningkatkan pertumbuhan dan perkembangan perekonomian daerah;</w:t>
      </w:r>
    </w:p>
    <w:p w14:paraId="3D50B7D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r>
      <w:r w:rsidRPr="00527C4C">
        <w:rPr>
          <w:rFonts w:ascii="Bookman Old Style" w:hAnsi="Bookman Old Style" w:cs="Calibri"/>
          <w:noProof/>
        </w:rPr>
        <w:t>meningkatkan pendapatan daerah; dan</w:t>
      </w:r>
    </w:p>
    <w:p w14:paraId="5CA98719"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r>
      <w:r w:rsidRPr="00527C4C">
        <w:rPr>
          <w:rFonts w:ascii="Bookman Old Style" w:hAnsi="Bookman Old Style" w:cs="Calibri"/>
          <w:noProof/>
        </w:rPr>
        <w:t>meningkatkan kesejahteraan masyarakat.</w:t>
      </w:r>
    </w:p>
    <w:p w14:paraId="6EB0BBAC" w14:textId="77777777" w:rsidR="007169EA" w:rsidRDefault="007169EA" w:rsidP="007169EA">
      <w:pPr>
        <w:spacing w:line="276" w:lineRule="auto"/>
        <w:jc w:val="center"/>
        <w:rPr>
          <w:rFonts w:ascii="Bookman Old Style" w:hAnsi="Bookman Old Style" w:cs="Calibri"/>
          <w:noProof/>
        </w:rPr>
      </w:pPr>
    </w:p>
    <w:p w14:paraId="0D1C9D6A" w14:textId="77777777" w:rsidR="007169EA" w:rsidRDefault="007169EA" w:rsidP="007169EA">
      <w:pPr>
        <w:spacing w:line="276" w:lineRule="auto"/>
        <w:jc w:val="center"/>
        <w:rPr>
          <w:rFonts w:ascii="Bookman Old Style" w:hAnsi="Bookman Old Style" w:cs="Calibri"/>
          <w:noProof/>
        </w:rPr>
      </w:pPr>
    </w:p>
    <w:p w14:paraId="1DCF9C97" w14:textId="77777777" w:rsidR="007169EA" w:rsidRDefault="007169EA" w:rsidP="007169EA">
      <w:pPr>
        <w:spacing w:line="276" w:lineRule="auto"/>
        <w:jc w:val="center"/>
        <w:rPr>
          <w:rFonts w:ascii="Bookman Old Style" w:hAnsi="Bookman Old Style" w:cs="Calibri"/>
          <w:b/>
          <w:noProof/>
        </w:rPr>
      </w:pPr>
      <w:r w:rsidRPr="004049BC">
        <w:rPr>
          <w:rFonts w:ascii="Bookman Old Style" w:hAnsi="Bookman Old Style" w:cs="Calibri"/>
          <w:b/>
          <w:noProof/>
        </w:rPr>
        <w:t>BAB III</w:t>
      </w:r>
    </w:p>
    <w:p w14:paraId="40B6FF5C" w14:textId="77777777" w:rsidR="007169EA" w:rsidRDefault="007169EA" w:rsidP="007169EA">
      <w:pPr>
        <w:spacing w:line="276" w:lineRule="auto"/>
        <w:jc w:val="center"/>
        <w:rPr>
          <w:rFonts w:ascii="Bookman Old Style" w:hAnsi="Bookman Old Style" w:cs="Calibri"/>
          <w:b/>
          <w:noProof/>
        </w:rPr>
      </w:pPr>
      <w:r>
        <w:rPr>
          <w:rFonts w:ascii="Bookman Old Style" w:hAnsi="Bookman Old Style" w:cs="Calibri"/>
          <w:b/>
          <w:noProof/>
        </w:rPr>
        <w:t>RUANG LINGKUP</w:t>
      </w:r>
    </w:p>
    <w:p w14:paraId="476F303B" w14:textId="77777777" w:rsidR="007169EA" w:rsidRPr="00893ABC" w:rsidRDefault="007169EA" w:rsidP="007169EA">
      <w:pPr>
        <w:spacing w:line="276" w:lineRule="auto"/>
        <w:jc w:val="center"/>
        <w:rPr>
          <w:rFonts w:ascii="Bookman Old Style" w:hAnsi="Bookman Old Style" w:cs="Calibri"/>
          <w:noProof/>
        </w:rPr>
      </w:pPr>
      <w:r w:rsidRPr="00893ABC">
        <w:rPr>
          <w:rFonts w:ascii="Bookman Old Style" w:hAnsi="Bookman Old Style" w:cs="Calibri"/>
          <w:noProof/>
        </w:rPr>
        <w:t>Pasal 4</w:t>
      </w:r>
    </w:p>
    <w:p w14:paraId="0F9A3009" w14:textId="77777777" w:rsidR="007169EA" w:rsidRDefault="007169EA" w:rsidP="007169EA">
      <w:pPr>
        <w:spacing w:line="276" w:lineRule="auto"/>
        <w:jc w:val="center"/>
        <w:rPr>
          <w:rFonts w:ascii="Bookman Old Style" w:hAnsi="Bookman Old Style" w:cs="Calibri"/>
          <w:b/>
          <w:noProof/>
        </w:rPr>
      </w:pPr>
    </w:p>
    <w:p w14:paraId="293192A0" w14:textId="77777777" w:rsidR="007169EA" w:rsidRDefault="007169EA" w:rsidP="007169EA">
      <w:pPr>
        <w:spacing w:line="276" w:lineRule="auto"/>
        <w:jc w:val="both"/>
        <w:rPr>
          <w:rFonts w:ascii="Bookman Old Style" w:hAnsi="Bookman Old Style" w:cs="Calibri"/>
          <w:noProof/>
        </w:rPr>
      </w:pPr>
      <w:r>
        <w:rPr>
          <w:rFonts w:ascii="Bookman Old Style" w:hAnsi="Bookman Old Style" w:cs="Calibri"/>
          <w:noProof/>
        </w:rPr>
        <w:t>Ruang lingkup Peraturan Bupati ini meliputi :</w:t>
      </w:r>
    </w:p>
    <w:p w14:paraId="6DD2D74B" w14:textId="77777777" w:rsidR="007169EA" w:rsidRDefault="007169EA" w:rsidP="007169EA">
      <w:pPr>
        <w:pStyle w:val="ListParagraph"/>
        <w:numPr>
          <w:ilvl w:val="0"/>
          <w:numId w:val="35"/>
        </w:numPr>
        <w:spacing w:line="276" w:lineRule="auto"/>
        <w:ind w:left="502" w:hanging="502"/>
        <w:jc w:val="both"/>
        <w:rPr>
          <w:rFonts w:ascii="Bookman Old Style" w:hAnsi="Bookman Old Style" w:cs="Calibri"/>
          <w:noProof/>
        </w:rPr>
      </w:pPr>
      <w:r>
        <w:rPr>
          <w:rFonts w:ascii="Bookman Old Style" w:hAnsi="Bookman Old Style" w:cs="Calibri"/>
          <w:noProof/>
        </w:rPr>
        <w:t>Kewenangan Pengelolaan Investasi Pemerintah Daerah;</w:t>
      </w:r>
    </w:p>
    <w:p w14:paraId="4C9A49E9" w14:textId="77777777" w:rsidR="007169EA" w:rsidRDefault="007169EA" w:rsidP="007169EA">
      <w:pPr>
        <w:pStyle w:val="ListParagraph"/>
        <w:numPr>
          <w:ilvl w:val="0"/>
          <w:numId w:val="35"/>
        </w:numPr>
        <w:spacing w:line="276" w:lineRule="auto"/>
        <w:ind w:left="502" w:hanging="502"/>
        <w:jc w:val="both"/>
        <w:rPr>
          <w:rFonts w:ascii="Bookman Old Style" w:hAnsi="Bookman Old Style" w:cs="Calibri"/>
          <w:noProof/>
        </w:rPr>
      </w:pPr>
      <w:r>
        <w:rPr>
          <w:rFonts w:ascii="Bookman Old Style" w:hAnsi="Bookman Old Style" w:cs="Calibri"/>
          <w:noProof/>
        </w:rPr>
        <w:t>Bentuk Investasi Pemerintah Daerah;</w:t>
      </w:r>
    </w:p>
    <w:p w14:paraId="56125E9D" w14:textId="77777777" w:rsidR="007169EA" w:rsidRDefault="007169EA" w:rsidP="007169EA">
      <w:pPr>
        <w:pStyle w:val="ListParagraph"/>
        <w:numPr>
          <w:ilvl w:val="0"/>
          <w:numId w:val="35"/>
        </w:numPr>
        <w:spacing w:line="276" w:lineRule="auto"/>
        <w:ind w:left="502" w:hanging="502"/>
        <w:jc w:val="both"/>
        <w:rPr>
          <w:rFonts w:ascii="Bookman Old Style" w:hAnsi="Bookman Old Style" w:cs="Calibri"/>
          <w:noProof/>
        </w:rPr>
      </w:pPr>
      <w:r>
        <w:rPr>
          <w:rFonts w:ascii="Bookman Old Style" w:hAnsi="Bookman Old Style" w:cs="Calibri"/>
          <w:noProof/>
        </w:rPr>
        <w:t>Bidang Investasi Pemerintah Daerah;</w:t>
      </w:r>
    </w:p>
    <w:p w14:paraId="19C48740" w14:textId="77777777" w:rsidR="007169EA" w:rsidRDefault="007169EA" w:rsidP="007169EA">
      <w:pPr>
        <w:pStyle w:val="ListParagraph"/>
        <w:numPr>
          <w:ilvl w:val="0"/>
          <w:numId w:val="35"/>
        </w:numPr>
        <w:spacing w:line="276" w:lineRule="auto"/>
        <w:ind w:left="502" w:hanging="502"/>
        <w:jc w:val="both"/>
        <w:rPr>
          <w:rFonts w:ascii="Bookman Old Style" w:hAnsi="Bookman Old Style" w:cs="Calibri"/>
          <w:noProof/>
        </w:rPr>
      </w:pPr>
      <w:r w:rsidRPr="00893ABC">
        <w:rPr>
          <w:rFonts w:ascii="Bookman Old Style" w:hAnsi="Bookman Old Style" w:cs="Calibri"/>
          <w:noProof/>
        </w:rPr>
        <w:t>Sumber Dana Investasi Pemerintah Daerah</w:t>
      </w:r>
      <w:r>
        <w:rPr>
          <w:rFonts w:ascii="Bookman Old Style" w:hAnsi="Bookman Old Style" w:cs="Calibri"/>
          <w:noProof/>
        </w:rPr>
        <w:t>; dan</w:t>
      </w:r>
    </w:p>
    <w:p w14:paraId="23857067" w14:textId="77777777" w:rsidR="007169EA" w:rsidRPr="00893ABC" w:rsidRDefault="007169EA" w:rsidP="007169EA">
      <w:pPr>
        <w:pStyle w:val="ListParagraph"/>
        <w:numPr>
          <w:ilvl w:val="0"/>
          <w:numId w:val="35"/>
        </w:numPr>
        <w:spacing w:line="276" w:lineRule="auto"/>
        <w:ind w:left="502" w:hanging="502"/>
        <w:jc w:val="both"/>
        <w:rPr>
          <w:rFonts w:ascii="Bookman Old Style" w:hAnsi="Bookman Old Style" w:cs="Calibri"/>
          <w:noProof/>
        </w:rPr>
      </w:pPr>
      <w:r w:rsidRPr="00893ABC">
        <w:rPr>
          <w:rFonts w:ascii="Bookman Old Style" w:hAnsi="Bookman Old Style" w:cs="Calibri"/>
          <w:noProof/>
        </w:rPr>
        <w:t>Pengelolaan Investasi Pemerintah Daerah</w:t>
      </w:r>
      <w:r>
        <w:rPr>
          <w:rFonts w:ascii="Bookman Old Style" w:hAnsi="Bookman Old Style" w:cs="Calibri"/>
          <w:noProof/>
        </w:rPr>
        <w:t>.</w:t>
      </w:r>
    </w:p>
    <w:p w14:paraId="5135E434" w14:textId="77777777" w:rsidR="007169EA" w:rsidRDefault="007169EA" w:rsidP="007169EA">
      <w:pPr>
        <w:pStyle w:val="ListParagraph"/>
        <w:spacing w:line="276" w:lineRule="auto"/>
        <w:jc w:val="both"/>
        <w:rPr>
          <w:rFonts w:ascii="Bookman Old Style" w:hAnsi="Bookman Old Style" w:cs="Calibri"/>
          <w:noProof/>
        </w:rPr>
      </w:pPr>
    </w:p>
    <w:p w14:paraId="1B806EFE" w14:textId="77777777" w:rsidR="007169EA" w:rsidRDefault="007169EA" w:rsidP="007169EA">
      <w:pPr>
        <w:spacing w:line="276" w:lineRule="auto"/>
        <w:jc w:val="center"/>
        <w:rPr>
          <w:rFonts w:ascii="Bookman Old Style" w:hAnsi="Bookman Old Style" w:cs="Calibri"/>
          <w:b/>
          <w:noProof/>
        </w:rPr>
      </w:pPr>
    </w:p>
    <w:p w14:paraId="292EC06B" w14:textId="77777777" w:rsidR="007169EA" w:rsidRPr="004049BC" w:rsidRDefault="007169EA" w:rsidP="007169EA">
      <w:pPr>
        <w:spacing w:line="276" w:lineRule="auto"/>
        <w:jc w:val="center"/>
        <w:rPr>
          <w:rFonts w:ascii="Bookman Old Style" w:hAnsi="Bookman Old Style" w:cs="Calibri"/>
          <w:b/>
          <w:noProof/>
        </w:rPr>
      </w:pPr>
      <w:r>
        <w:rPr>
          <w:rFonts w:ascii="Bookman Old Style" w:hAnsi="Bookman Old Style" w:cs="Calibri"/>
          <w:b/>
          <w:noProof/>
        </w:rPr>
        <w:t>BAB IV</w:t>
      </w:r>
    </w:p>
    <w:p w14:paraId="0198A0EA" w14:textId="77777777" w:rsidR="007169EA" w:rsidRDefault="007169EA" w:rsidP="007169EA">
      <w:pPr>
        <w:spacing w:line="276" w:lineRule="auto"/>
        <w:jc w:val="center"/>
        <w:rPr>
          <w:rFonts w:ascii="Bookman Old Style" w:hAnsi="Bookman Old Style" w:cs="Calibri"/>
          <w:noProof/>
        </w:rPr>
      </w:pPr>
      <w:r w:rsidRPr="004049BC">
        <w:rPr>
          <w:rFonts w:ascii="Bookman Old Style" w:hAnsi="Bookman Old Style" w:cs="Calibri"/>
          <w:b/>
          <w:noProof/>
        </w:rPr>
        <w:t xml:space="preserve">KEWENANGAN </w:t>
      </w:r>
      <w:r>
        <w:rPr>
          <w:rFonts w:ascii="Bookman Old Style" w:hAnsi="Bookman Old Style" w:cs="Calibri"/>
          <w:b/>
          <w:noProof/>
        </w:rPr>
        <w:t>PENGELOLAAN INVESTASI PEMERINTAH DAERAH</w:t>
      </w:r>
    </w:p>
    <w:p w14:paraId="5761F4E4"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5</w:t>
      </w:r>
    </w:p>
    <w:p w14:paraId="63FCBE65" w14:textId="77777777" w:rsidR="007169EA" w:rsidRDefault="007169EA" w:rsidP="007169EA">
      <w:pPr>
        <w:spacing w:line="276" w:lineRule="auto"/>
        <w:jc w:val="center"/>
        <w:rPr>
          <w:rFonts w:ascii="Bookman Old Style" w:hAnsi="Bookman Old Style" w:cs="Calibri"/>
          <w:noProof/>
        </w:rPr>
      </w:pPr>
    </w:p>
    <w:p w14:paraId="72211FC0"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t xml:space="preserve">Bupati </w:t>
      </w:r>
      <w:r w:rsidRPr="00527C4C">
        <w:rPr>
          <w:rFonts w:ascii="Bookman Old Style" w:hAnsi="Bookman Old Style" w:cs="Calibri"/>
          <w:noProof/>
        </w:rPr>
        <w:t>memiliki kewenangan dalam pengelolaan investasi pemerintah daerah</w:t>
      </w:r>
    </w:p>
    <w:p w14:paraId="7BCBFAA3"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r>
      <w:r w:rsidRPr="00527C4C">
        <w:rPr>
          <w:rFonts w:ascii="Bookman Old Style" w:hAnsi="Bookman Old Style" w:cs="Calibri"/>
          <w:noProof/>
        </w:rPr>
        <w:t>Kewenangan pengelolaan investasi pemerintah daerah sebagaimana dimaksud pada ayat (1) meliputi;</w:t>
      </w:r>
    </w:p>
    <w:p w14:paraId="5B5B4303"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regulasi</w:t>
      </w:r>
      <w:r w:rsidRPr="00C05DB2">
        <w:rPr>
          <w:rFonts w:ascii="Bookman Old Style" w:hAnsi="Bookman Old Style" w:cs="Calibri"/>
          <w:noProof/>
        </w:rPr>
        <w:t>;</w:t>
      </w:r>
    </w:p>
    <w:p w14:paraId="5726B769"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operasional</w:t>
      </w:r>
      <w:r w:rsidRPr="00C05DB2">
        <w:rPr>
          <w:rFonts w:ascii="Bookman Old Style" w:hAnsi="Bookman Old Style" w:cs="Calibri"/>
          <w:noProof/>
        </w:rPr>
        <w:t>;</w:t>
      </w:r>
      <w:r>
        <w:rPr>
          <w:rFonts w:ascii="Bookman Old Style" w:hAnsi="Bookman Old Style" w:cs="Calibri"/>
          <w:noProof/>
        </w:rPr>
        <w:t xml:space="preserve"> dan</w:t>
      </w:r>
    </w:p>
    <w:p w14:paraId="03571183"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t>supervisi.</w:t>
      </w:r>
    </w:p>
    <w:p w14:paraId="3E478450" w14:textId="77777777" w:rsidR="007169EA" w:rsidRDefault="007169EA" w:rsidP="007169EA">
      <w:pPr>
        <w:spacing w:line="276" w:lineRule="auto"/>
        <w:rPr>
          <w:rFonts w:ascii="Bookman Old Style" w:hAnsi="Bookman Old Style" w:cs="Calibri"/>
          <w:noProof/>
        </w:rPr>
      </w:pPr>
    </w:p>
    <w:p w14:paraId="2BD1D901" w14:textId="77777777" w:rsidR="007169EA" w:rsidRDefault="007169EA" w:rsidP="007169EA">
      <w:pPr>
        <w:spacing w:line="276" w:lineRule="auto"/>
        <w:rPr>
          <w:rFonts w:ascii="Bookman Old Style" w:hAnsi="Bookman Old Style" w:cs="Calibri"/>
          <w:noProof/>
        </w:rPr>
      </w:pPr>
    </w:p>
    <w:p w14:paraId="58ABD3F7"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lastRenderedPageBreak/>
        <w:t>Pasal 6</w:t>
      </w:r>
    </w:p>
    <w:p w14:paraId="52EFA1F1" w14:textId="77777777" w:rsidR="007169EA" w:rsidRDefault="007169EA" w:rsidP="007169EA">
      <w:pPr>
        <w:spacing w:line="276" w:lineRule="auto"/>
        <w:jc w:val="both"/>
        <w:rPr>
          <w:rFonts w:ascii="Bookman Old Style" w:hAnsi="Bookman Old Style" w:cs="Calibri"/>
          <w:noProof/>
          <w:lang w:val="id-ID"/>
        </w:rPr>
      </w:pPr>
    </w:p>
    <w:p w14:paraId="4E247404" w14:textId="77777777" w:rsidR="007169EA" w:rsidRDefault="007169EA" w:rsidP="007169EA">
      <w:pPr>
        <w:spacing w:line="276" w:lineRule="auto"/>
        <w:jc w:val="both"/>
        <w:rPr>
          <w:rFonts w:ascii="Bookman Old Style" w:hAnsi="Bookman Old Style" w:cs="Calibri"/>
          <w:noProof/>
        </w:rPr>
      </w:pPr>
      <w:r>
        <w:rPr>
          <w:rFonts w:ascii="Bookman Old Style" w:hAnsi="Bookman Old Style" w:cs="Calibri"/>
          <w:noProof/>
        </w:rPr>
        <w:t>Dalam melaksanakan kewenangan</w:t>
      </w:r>
      <w:r w:rsidRPr="009820B4">
        <w:rPr>
          <w:rFonts w:ascii="Bookman Old Style" w:hAnsi="Bookman Old Style" w:cs="Calibri"/>
          <w:noProof/>
        </w:rPr>
        <w:t xml:space="preserve"> regulasi sebagaimana yang dimaksud </w:t>
      </w:r>
      <w:r>
        <w:rPr>
          <w:rFonts w:ascii="Bookman Old Style" w:hAnsi="Bookman Old Style" w:cs="Calibri"/>
          <w:noProof/>
        </w:rPr>
        <w:t xml:space="preserve">dalam </w:t>
      </w:r>
      <w:r w:rsidRPr="009820B4">
        <w:rPr>
          <w:rFonts w:ascii="Bookman Old Style" w:hAnsi="Bookman Old Style" w:cs="Calibri"/>
          <w:noProof/>
        </w:rPr>
        <w:t xml:space="preserve">Pasal </w:t>
      </w:r>
      <w:r>
        <w:rPr>
          <w:rFonts w:ascii="Bookman Old Style" w:hAnsi="Bookman Old Style" w:cs="Calibri"/>
          <w:noProof/>
        </w:rPr>
        <w:t>5</w:t>
      </w:r>
      <w:r w:rsidRPr="009820B4">
        <w:rPr>
          <w:rFonts w:ascii="Bookman Old Style" w:hAnsi="Bookman Old Style" w:cs="Calibri"/>
          <w:noProof/>
        </w:rPr>
        <w:t xml:space="preserve"> ayat (2) huruf a</w:t>
      </w:r>
      <w:r>
        <w:rPr>
          <w:rFonts w:ascii="Bookman Old Style" w:hAnsi="Bookman Old Style" w:cs="Calibri"/>
          <w:noProof/>
        </w:rPr>
        <w:t xml:space="preserve">, Bupati berwenang dan bertanggungjawab untuk </w:t>
      </w:r>
      <w:r w:rsidRPr="009820B4">
        <w:rPr>
          <w:rFonts w:ascii="Bookman Old Style" w:hAnsi="Bookman Old Style" w:cs="Calibri"/>
          <w:noProof/>
        </w:rPr>
        <w:t>:</w:t>
      </w:r>
    </w:p>
    <w:p w14:paraId="678392A5"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r>
      <w:r w:rsidRPr="009820B4">
        <w:rPr>
          <w:rFonts w:ascii="Bookman Old Style" w:hAnsi="Bookman Old Style" w:cs="Calibri"/>
          <w:noProof/>
        </w:rPr>
        <w:t>menetapkan kebijakan pengelolaan investasi pemerintah daerah</w:t>
      </w:r>
      <w:r>
        <w:rPr>
          <w:rFonts w:ascii="Bookman Old Style" w:hAnsi="Bookman Old Style" w:cs="Calibri"/>
          <w:noProof/>
        </w:rPr>
        <w:t>;</w:t>
      </w:r>
    </w:p>
    <w:p w14:paraId="3D9DB1F0"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r>
      <w:r w:rsidRPr="009820B4">
        <w:rPr>
          <w:rFonts w:ascii="Bookman Old Style" w:hAnsi="Bookman Old Style" w:cs="Calibri"/>
          <w:noProof/>
        </w:rPr>
        <w:t>menetapkan kriteria pemenuhan perjanjian dalam pelaksanakan investasi pemerintah daerah; dan</w:t>
      </w:r>
    </w:p>
    <w:p w14:paraId="65C0108A"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r>
      <w:r w:rsidRPr="009820B4">
        <w:rPr>
          <w:rFonts w:ascii="Bookman Old Style" w:hAnsi="Bookman Old Style" w:cs="Calibri"/>
          <w:noProof/>
        </w:rPr>
        <w:t>menetapkan tata cara pembayaran kewajiban yang timbul dari proyek penyediaan investasi pemerintah dalam hal terdapat penggantian atas hak kekayaan intelektual, pembayaran subsidi, dan kegagalan pemenuhan perjanjian investasi.</w:t>
      </w:r>
    </w:p>
    <w:p w14:paraId="14475B7F" w14:textId="77777777" w:rsidR="007169EA" w:rsidRDefault="007169EA" w:rsidP="007169EA">
      <w:pPr>
        <w:spacing w:line="276" w:lineRule="auto"/>
        <w:jc w:val="both"/>
        <w:rPr>
          <w:rFonts w:ascii="Bookman Old Style" w:hAnsi="Bookman Old Style" w:cs="Calibri"/>
          <w:noProof/>
          <w:lang w:val="id-ID"/>
        </w:rPr>
      </w:pPr>
    </w:p>
    <w:p w14:paraId="2C7FE53E"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7</w:t>
      </w:r>
    </w:p>
    <w:p w14:paraId="418A34FE" w14:textId="77777777" w:rsidR="007169EA" w:rsidRDefault="007169EA" w:rsidP="007169EA">
      <w:pPr>
        <w:spacing w:line="276" w:lineRule="auto"/>
        <w:jc w:val="both"/>
        <w:rPr>
          <w:rFonts w:ascii="Bookman Old Style" w:hAnsi="Bookman Old Style" w:cs="Calibri"/>
          <w:noProof/>
          <w:lang w:val="id-ID"/>
        </w:rPr>
      </w:pPr>
    </w:p>
    <w:p w14:paraId="6E1FDA53" w14:textId="77777777" w:rsidR="007169EA" w:rsidRDefault="007169EA" w:rsidP="007169EA">
      <w:pPr>
        <w:spacing w:line="276" w:lineRule="auto"/>
        <w:jc w:val="both"/>
        <w:rPr>
          <w:rFonts w:ascii="Bookman Old Style" w:hAnsi="Bookman Old Style" w:cs="Calibri"/>
          <w:noProof/>
        </w:rPr>
      </w:pPr>
      <w:r>
        <w:rPr>
          <w:rFonts w:ascii="Bookman Old Style" w:hAnsi="Bookman Old Style" w:cs="Calibri"/>
          <w:noProof/>
        </w:rPr>
        <w:t>Dalam melaksanakan Kewenangan O</w:t>
      </w:r>
      <w:r w:rsidRPr="00975B7E">
        <w:rPr>
          <w:rFonts w:ascii="Bookman Old Style" w:hAnsi="Bookman Old Style" w:cs="Calibri"/>
          <w:noProof/>
        </w:rPr>
        <w:t xml:space="preserve">perasional sebagaimana dimaksud dalam Pasal </w:t>
      </w:r>
      <w:r>
        <w:rPr>
          <w:rFonts w:ascii="Bookman Old Style" w:hAnsi="Bookman Old Style" w:cs="Calibri"/>
          <w:noProof/>
        </w:rPr>
        <w:t>5</w:t>
      </w:r>
      <w:r w:rsidRPr="00975B7E">
        <w:rPr>
          <w:rFonts w:ascii="Bookman Old Style" w:hAnsi="Bookman Old Style" w:cs="Calibri"/>
          <w:noProof/>
        </w:rPr>
        <w:t xml:space="preserve"> ayat (2) huruf b, </w:t>
      </w:r>
      <w:r>
        <w:rPr>
          <w:rFonts w:ascii="Bookman Old Style" w:hAnsi="Bookman Old Style" w:cs="Calibri"/>
          <w:noProof/>
        </w:rPr>
        <w:t xml:space="preserve">Bupati berwenang dan bertanggungjawab untuk </w:t>
      </w:r>
      <w:r w:rsidRPr="009820B4">
        <w:rPr>
          <w:rFonts w:ascii="Bookman Old Style" w:hAnsi="Bookman Old Style" w:cs="Calibri"/>
          <w:noProof/>
        </w:rPr>
        <w:t>:</w:t>
      </w:r>
    </w:p>
    <w:p w14:paraId="57078B20"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r>
      <w:r w:rsidRPr="00975B7E">
        <w:rPr>
          <w:rFonts w:ascii="Bookman Old Style" w:hAnsi="Bookman Old Style" w:cs="Calibri"/>
          <w:noProof/>
        </w:rPr>
        <w:t>meneliti dan menyetujui atau menolak usulan permintaan investasi dari pemerintah, pemerintah daerah lainnya, badan usaha dan masyarakat;</w:t>
      </w:r>
    </w:p>
    <w:p w14:paraId="577136E5"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r>
      <w:r w:rsidRPr="00975B7E">
        <w:rPr>
          <w:rFonts w:ascii="Bookman Old Style" w:hAnsi="Bookman Old Style" w:cs="Calibri"/>
          <w:noProof/>
        </w:rPr>
        <w:t xml:space="preserve">mengusulkan rencana kebutuhan dana investasi pemerintah daerah yang bersumber dari </w:t>
      </w:r>
      <w:r>
        <w:rPr>
          <w:rFonts w:ascii="Bookman Old Style" w:hAnsi="Bookman Old Style" w:cs="Calibri"/>
          <w:noProof/>
        </w:rPr>
        <w:t>APBD</w:t>
      </w:r>
      <w:r w:rsidRPr="00975B7E">
        <w:rPr>
          <w:rFonts w:ascii="Bookman Old Style" w:hAnsi="Bookman Old Style" w:cs="Calibri"/>
          <w:noProof/>
        </w:rPr>
        <w:t>;</w:t>
      </w:r>
    </w:p>
    <w:p w14:paraId="2D53DB1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r>
      <w:r w:rsidRPr="00975B7E">
        <w:rPr>
          <w:rFonts w:ascii="Bookman Old Style" w:hAnsi="Bookman Old Style" w:cs="Calibri"/>
          <w:noProof/>
        </w:rPr>
        <w:t xml:space="preserve">menempatkan dana dan/atau barang milik daerah dalam rangka investasi pemerintah daerah sesuai </w:t>
      </w:r>
      <w:r>
        <w:rPr>
          <w:rFonts w:ascii="Bookman Old Style" w:hAnsi="Bookman Old Style" w:cs="Calibri"/>
          <w:noProof/>
        </w:rPr>
        <w:t xml:space="preserve">ketentuan </w:t>
      </w:r>
      <w:r w:rsidRPr="00975B7E">
        <w:rPr>
          <w:rFonts w:ascii="Bookman Old Style" w:hAnsi="Bookman Old Style" w:cs="Calibri"/>
          <w:noProof/>
        </w:rPr>
        <w:t>peraturan perundang-undangan;</w:t>
      </w:r>
    </w:p>
    <w:p w14:paraId="0508CA6A"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d.</w:t>
      </w:r>
      <w:r>
        <w:rPr>
          <w:rFonts w:ascii="Bookman Old Style" w:hAnsi="Bookman Old Style" w:cs="Calibri"/>
          <w:noProof/>
        </w:rPr>
        <w:tab/>
      </w:r>
      <w:r w:rsidRPr="00975B7E">
        <w:rPr>
          <w:rFonts w:ascii="Bookman Old Style" w:hAnsi="Bookman Old Style" w:cs="Calibri"/>
          <w:noProof/>
        </w:rPr>
        <w:t>melakukan perjanjian investasi terkait dengan penempatan dana dan/atau barang pemerintah daerah;</w:t>
      </w:r>
    </w:p>
    <w:p w14:paraId="3D49FBCE"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e.</w:t>
      </w:r>
      <w:r>
        <w:rPr>
          <w:rFonts w:ascii="Bookman Old Style" w:hAnsi="Bookman Old Style" w:cs="Calibri"/>
          <w:noProof/>
        </w:rPr>
        <w:tab/>
      </w:r>
      <w:r w:rsidRPr="00975B7E">
        <w:rPr>
          <w:rFonts w:ascii="Bookman Old Style" w:hAnsi="Bookman Old Style" w:cs="Calibri"/>
          <w:noProof/>
        </w:rPr>
        <w:t>melakukan pengendalian atas resiko terhadap pelaksanaan investasi pemerintah daerah;</w:t>
      </w:r>
    </w:p>
    <w:p w14:paraId="5A4DE99F"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f.</w:t>
      </w:r>
      <w:r>
        <w:rPr>
          <w:rFonts w:ascii="Bookman Old Style" w:hAnsi="Bookman Old Style" w:cs="Calibri"/>
          <w:noProof/>
        </w:rPr>
        <w:tab/>
      </w:r>
      <w:r w:rsidRPr="00975B7E">
        <w:rPr>
          <w:rFonts w:ascii="Bookman Old Style" w:hAnsi="Bookman Old Style" w:cs="Calibri"/>
          <w:noProof/>
        </w:rPr>
        <w:t>mewakili dan melaksanakan kewajiban serta menerima hak pemerintah daerah yang diatur dalam perjanjian investasi;</w:t>
      </w:r>
    </w:p>
    <w:p w14:paraId="7A08662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g.</w:t>
      </w:r>
      <w:r>
        <w:rPr>
          <w:rFonts w:ascii="Bookman Old Style" w:hAnsi="Bookman Old Style" w:cs="Calibri"/>
          <w:noProof/>
        </w:rPr>
        <w:tab/>
      </w:r>
      <w:r w:rsidRPr="00975B7E">
        <w:rPr>
          <w:rFonts w:ascii="Bookman Old Style" w:hAnsi="Bookman Old Style" w:cs="Calibri"/>
          <w:noProof/>
        </w:rPr>
        <w:t>mengusulkan perubahan perjanjian investasi;</w:t>
      </w:r>
    </w:p>
    <w:p w14:paraId="2F43EDDD"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h.</w:t>
      </w:r>
      <w:r>
        <w:rPr>
          <w:rFonts w:ascii="Bookman Old Style" w:hAnsi="Bookman Old Style" w:cs="Calibri"/>
          <w:noProof/>
        </w:rPr>
        <w:tab/>
      </w:r>
      <w:r w:rsidRPr="00975B7E">
        <w:rPr>
          <w:rFonts w:ascii="Bookman Old Style" w:hAnsi="Bookman Old Style" w:cs="Calibri"/>
          <w:noProof/>
        </w:rPr>
        <w:t>melakukan tindakan untuk dan atas nama pemerintah daerah apabila terjadi sengketa atau perselisihan dalam pelaksanaan perjanjian investasi;</w:t>
      </w:r>
      <w:r>
        <w:rPr>
          <w:rFonts w:ascii="Bookman Old Style" w:hAnsi="Bookman Old Style" w:cs="Calibri"/>
          <w:noProof/>
        </w:rPr>
        <w:t xml:space="preserve"> </w:t>
      </w:r>
      <w:r w:rsidRPr="00975B7E">
        <w:rPr>
          <w:rFonts w:ascii="Bookman Old Style" w:hAnsi="Bookman Old Style" w:cs="Calibri"/>
          <w:noProof/>
        </w:rPr>
        <w:t>dan</w:t>
      </w:r>
    </w:p>
    <w:p w14:paraId="5C090F53"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i.</w:t>
      </w:r>
      <w:r>
        <w:rPr>
          <w:rFonts w:ascii="Bookman Old Style" w:hAnsi="Bookman Old Style" w:cs="Calibri"/>
          <w:noProof/>
        </w:rPr>
        <w:tab/>
      </w:r>
      <w:r w:rsidRPr="00975B7E">
        <w:rPr>
          <w:rFonts w:ascii="Bookman Old Style" w:hAnsi="Bookman Old Style" w:cs="Calibri"/>
          <w:noProof/>
        </w:rPr>
        <w:t>melaksanakan investasi dan divestasi pemerintah daerah.</w:t>
      </w:r>
    </w:p>
    <w:p w14:paraId="629DCD66" w14:textId="77777777" w:rsidR="007169EA" w:rsidRDefault="007169EA" w:rsidP="007169EA">
      <w:pPr>
        <w:spacing w:line="276" w:lineRule="auto"/>
        <w:jc w:val="both"/>
        <w:rPr>
          <w:rFonts w:ascii="Bookman Old Style" w:hAnsi="Bookman Old Style" w:cs="Calibri"/>
          <w:noProof/>
          <w:lang w:val="id-ID"/>
        </w:rPr>
      </w:pPr>
    </w:p>
    <w:p w14:paraId="5ADDB19F"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8</w:t>
      </w:r>
    </w:p>
    <w:p w14:paraId="05F40C5D" w14:textId="77777777" w:rsidR="007169EA" w:rsidRDefault="007169EA" w:rsidP="007169EA">
      <w:pPr>
        <w:spacing w:line="276" w:lineRule="auto"/>
        <w:jc w:val="both"/>
        <w:rPr>
          <w:rFonts w:ascii="Bookman Old Style" w:hAnsi="Bookman Old Style" w:cs="Calibri"/>
          <w:noProof/>
          <w:lang w:val="id-ID"/>
        </w:rPr>
      </w:pPr>
    </w:p>
    <w:p w14:paraId="7E8AF8F7" w14:textId="77777777" w:rsidR="007169EA" w:rsidRPr="00A70BE8" w:rsidRDefault="007169EA" w:rsidP="007169EA">
      <w:pPr>
        <w:spacing w:line="276" w:lineRule="auto"/>
        <w:jc w:val="both"/>
        <w:rPr>
          <w:rFonts w:ascii="Bookman Old Style" w:hAnsi="Bookman Old Style" w:cs="Calibri"/>
          <w:noProof/>
        </w:rPr>
      </w:pPr>
      <w:r>
        <w:rPr>
          <w:rFonts w:ascii="Bookman Old Style" w:hAnsi="Bookman Old Style" w:cs="Calibri"/>
          <w:noProof/>
        </w:rPr>
        <w:t xml:space="preserve">Dalam melaksanakan Kewenangan </w:t>
      </w:r>
      <w:r>
        <w:rPr>
          <w:rFonts w:ascii="Bookman Old Style" w:hAnsi="Bookman Old Style" w:cs="Tahoma"/>
          <w:iCs/>
        </w:rPr>
        <w:t>S</w:t>
      </w:r>
      <w:r w:rsidRPr="00A70BE8">
        <w:rPr>
          <w:rFonts w:ascii="Bookman Old Style" w:hAnsi="Bookman Old Style" w:cs="Tahoma"/>
          <w:iCs/>
        </w:rPr>
        <w:t>upervisi</w:t>
      </w:r>
      <w:r w:rsidRPr="00A70BE8">
        <w:rPr>
          <w:rFonts w:ascii="Bookman Old Style" w:hAnsi="Bookman Old Style" w:cs="Tahoma"/>
          <w:iCs/>
          <w:lang w:val="id-ID"/>
        </w:rPr>
        <w:t xml:space="preserve"> sebagaimana dimaksud dalam Pasal </w:t>
      </w:r>
      <w:r>
        <w:rPr>
          <w:rFonts w:ascii="Bookman Old Style" w:hAnsi="Bookman Old Style" w:cs="Tahoma"/>
          <w:iCs/>
          <w:lang w:val="en-ID"/>
        </w:rPr>
        <w:t>5</w:t>
      </w:r>
      <w:r w:rsidRPr="00A70BE8">
        <w:rPr>
          <w:rFonts w:ascii="Bookman Old Style" w:hAnsi="Bookman Old Style" w:cs="Tahoma"/>
          <w:iCs/>
          <w:lang w:val="id-ID"/>
        </w:rPr>
        <w:t xml:space="preserve"> ayat (2) huruf c, </w:t>
      </w:r>
      <w:r>
        <w:rPr>
          <w:rFonts w:ascii="Bookman Old Style" w:hAnsi="Bookman Old Style" w:cs="Calibri"/>
          <w:noProof/>
        </w:rPr>
        <w:t xml:space="preserve">Bupati berwenang dan bertanggungjawab untuk </w:t>
      </w:r>
      <w:r w:rsidRPr="009820B4">
        <w:rPr>
          <w:rFonts w:ascii="Bookman Old Style" w:hAnsi="Bookman Old Style" w:cs="Calibri"/>
          <w:noProof/>
        </w:rPr>
        <w:t>:</w:t>
      </w:r>
    </w:p>
    <w:p w14:paraId="347E09E0"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a.</w:t>
      </w:r>
      <w:r w:rsidRPr="00A70BE8">
        <w:rPr>
          <w:rFonts w:ascii="Bookman Old Style" w:hAnsi="Bookman Old Style" w:cs="Calibri"/>
          <w:noProof/>
        </w:rPr>
        <w:tab/>
      </w:r>
      <w:r w:rsidRPr="00A70BE8">
        <w:rPr>
          <w:rFonts w:ascii="Bookman Old Style" w:hAnsi="Bookman Old Style" w:cs="Tahoma"/>
          <w:iCs/>
          <w:lang w:val="id-ID"/>
        </w:rPr>
        <w:t xml:space="preserve">melakukan </w:t>
      </w:r>
      <w:r w:rsidRPr="00A70BE8">
        <w:rPr>
          <w:rFonts w:ascii="Bookman Old Style" w:hAnsi="Bookman Old Style" w:cs="Tahoma"/>
          <w:iCs/>
          <w:lang w:val="sv-SE"/>
        </w:rPr>
        <w:t>m</w:t>
      </w:r>
      <w:r w:rsidRPr="00A70BE8">
        <w:rPr>
          <w:rFonts w:ascii="Bookman Old Style" w:hAnsi="Bookman Old Style" w:cs="Tahoma"/>
          <w:iCs/>
          <w:lang w:val="id-ID"/>
        </w:rPr>
        <w:t>onitoring</w:t>
      </w:r>
      <w:r w:rsidRPr="00A70BE8">
        <w:rPr>
          <w:rFonts w:ascii="Bookman Old Style" w:hAnsi="Bookman Old Style" w:cs="Tahoma"/>
          <w:iCs/>
          <w:lang w:val="sv-SE"/>
        </w:rPr>
        <w:t xml:space="preserve"> pelaksanaan investasi pemerintah daerah yang terkait dengan dukungan pemerintah daerah</w:t>
      </w:r>
      <w:r w:rsidRPr="00A70BE8">
        <w:rPr>
          <w:rFonts w:ascii="Bookman Old Style" w:hAnsi="Bookman Old Style" w:cs="Calibri"/>
          <w:noProof/>
        </w:rPr>
        <w:t>;</w:t>
      </w:r>
    </w:p>
    <w:p w14:paraId="624DB0D0"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b.</w:t>
      </w:r>
      <w:r w:rsidRPr="00A70BE8">
        <w:rPr>
          <w:rFonts w:ascii="Bookman Old Style" w:hAnsi="Bookman Old Style" w:cs="Calibri"/>
          <w:noProof/>
        </w:rPr>
        <w:tab/>
      </w:r>
      <w:r w:rsidRPr="00A70BE8">
        <w:rPr>
          <w:rFonts w:ascii="Bookman Old Style" w:hAnsi="Bookman Old Style" w:cs="Tahoma"/>
          <w:iCs/>
          <w:lang w:val="id-ID"/>
        </w:rPr>
        <w:t>melakukan evaluasi secara berkesinambungan pelaksanaan investasi pemerintah daerah dalam jangka waktu tertentu; dan</w:t>
      </w:r>
    </w:p>
    <w:p w14:paraId="5984FE9E"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c.</w:t>
      </w:r>
      <w:r w:rsidRPr="00A70BE8">
        <w:rPr>
          <w:rFonts w:ascii="Bookman Old Style" w:hAnsi="Bookman Old Style" w:cs="Calibri"/>
          <w:noProof/>
        </w:rPr>
        <w:tab/>
      </w:r>
      <w:r w:rsidRPr="00A70BE8">
        <w:rPr>
          <w:rFonts w:ascii="Bookman Old Style" w:hAnsi="Bookman Old Style" w:cs="Tahoma"/>
          <w:iCs/>
          <w:lang w:val="id-ID"/>
        </w:rPr>
        <w:t>melakukan koordinasi pelaksanaan investasi dengan instansi</w:t>
      </w:r>
      <w:r w:rsidRPr="00A70BE8">
        <w:rPr>
          <w:rFonts w:ascii="Bookman Old Style" w:hAnsi="Bookman Old Style" w:cs="Tahoma"/>
          <w:iCs/>
          <w:lang w:val="sv-SE"/>
        </w:rPr>
        <w:t xml:space="preserve"> terkait khususnya sehubungan dengan investasi langsung.</w:t>
      </w:r>
    </w:p>
    <w:p w14:paraId="5E28D22E" w14:textId="77777777" w:rsidR="007169EA" w:rsidRDefault="007169EA" w:rsidP="007169EA">
      <w:pPr>
        <w:spacing w:line="276" w:lineRule="auto"/>
        <w:jc w:val="center"/>
        <w:rPr>
          <w:rFonts w:ascii="Bookman Old Style" w:hAnsi="Bookman Old Style" w:cs="Calibri"/>
          <w:noProof/>
        </w:rPr>
      </w:pPr>
    </w:p>
    <w:p w14:paraId="2C7ECFA9" w14:textId="77777777" w:rsidR="007169EA" w:rsidRDefault="007169EA" w:rsidP="007169EA">
      <w:pPr>
        <w:spacing w:line="276" w:lineRule="auto"/>
        <w:jc w:val="center"/>
        <w:rPr>
          <w:rFonts w:ascii="Bookman Old Style" w:hAnsi="Bookman Old Style" w:cs="Calibri"/>
          <w:noProof/>
        </w:rPr>
      </w:pPr>
    </w:p>
    <w:p w14:paraId="17F14723" w14:textId="77777777" w:rsidR="007169EA" w:rsidRDefault="007169EA" w:rsidP="007169EA">
      <w:pPr>
        <w:spacing w:line="276" w:lineRule="auto"/>
        <w:jc w:val="center"/>
        <w:rPr>
          <w:rFonts w:ascii="Bookman Old Style" w:hAnsi="Bookman Old Style" w:cs="Calibri"/>
          <w:noProof/>
        </w:rPr>
      </w:pPr>
    </w:p>
    <w:p w14:paraId="1E42BACC" w14:textId="77777777" w:rsidR="007169EA" w:rsidRDefault="007169EA" w:rsidP="007169EA">
      <w:pPr>
        <w:spacing w:line="276" w:lineRule="auto"/>
        <w:jc w:val="center"/>
        <w:rPr>
          <w:rFonts w:ascii="Bookman Old Style" w:hAnsi="Bookman Old Style" w:cs="Calibri"/>
          <w:noProof/>
        </w:rPr>
      </w:pPr>
    </w:p>
    <w:p w14:paraId="5F14264B"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lastRenderedPageBreak/>
        <w:t>Pasal 9</w:t>
      </w:r>
    </w:p>
    <w:p w14:paraId="230E078E" w14:textId="77777777" w:rsidR="007169EA" w:rsidRDefault="007169EA" w:rsidP="007169EA">
      <w:pPr>
        <w:spacing w:line="276" w:lineRule="auto"/>
        <w:jc w:val="both"/>
        <w:rPr>
          <w:rFonts w:ascii="Bookman Old Style" w:hAnsi="Bookman Old Style" w:cs="Calibri"/>
          <w:noProof/>
          <w:lang w:val="id-ID"/>
        </w:rPr>
      </w:pPr>
    </w:p>
    <w:p w14:paraId="6C44932C" w14:textId="697F500B"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r>
      <w:r w:rsidRPr="008602C5">
        <w:rPr>
          <w:rFonts w:ascii="Bookman Old Style" w:hAnsi="Bookman Old Style" w:cs="Calibri"/>
          <w:noProof/>
        </w:rPr>
        <w:t>Kewenangan seb</w:t>
      </w:r>
      <w:r>
        <w:rPr>
          <w:rFonts w:ascii="Bookman Old Style" w:hAnsi="Bookman Old Style" w:cs="Calibri"/>
          <w:noProof/>
        </w:rPr>
        <w:t>agaimana dimaksud dalam Pasal 5 ayat (2) huruf b dan</w:t>
      </w:r>
      <w:r w:rsidRPr="008602C5">
        <w:rPr>
          <w:rFonts w:ascii="Bookman Old Style" w:hAnsi="Bookman Old Style" w:cs="Calibri"/>
          <w:noProof/>
        </w:rPr>
        <w:t xml:space="preserve"> </w:t>
      </w:r>
      <w:r>
        <w:rPr>
          <w:rFonts w:ascii="Bookman Old Style" w:hAnsi="Bookman Old Style" w:cs="Calibri"/>
          <w:noProof/>
        </w:rPr>
        <w:t xml:space="preserve">         </w:t>
      </w:r>
      <w:r>
        <w:rPr>
          <w:rFonts w:ascii="Bookman Old Style" w:hAnsi="Bookman Old Style" w:cs="Calibri"/>
          <w:noProof/>
        </w:rPr>
        <w:t xml:space="preserve">huruf </w:t>
      </w:r>
      <w:r w:rsidRPr="008602C5">
        <w:rPr>
          <w:rFonts w:ascii="Bookman Old Style" w:hAnsi="Bookman Old Style" w:cs="Calibri"/>
          <w:noProof/>
        </w:rPr>
        <w:t>c dapat dilimpahkan kepada</w:t>
      </w:r>
      <w:r>
        <w:rPr>
          <w:rFonts w:ascii="Bookman Old Style" w:hAnsi="Bookman Old Style" w:cs="Calibri"/>
          <w:noProof/>
        </w:rPr>
        <w:t xml:space="preserve"> </w:t>
      </w:r>
      <w:r w:rsidRPr="008602C5">
        <w:rPr>
          <w:rFonts w:ascii="Bookman Old Style" w:hAnsi="Bookman Old Style" w:cs="Calibri"/>
          <w:noProof/>
        </w:rPr>
        <w:t>:</w:t>
      </w:r>
    </w:p>
    <w:p w14:paraId="1DCEEEDB" w14:textId="5F16213E"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r>
      <w:r>
        <w:rPr>
          <w:rFonts w:ascii="Bookman Old Style" w:hAnsi="Bookman Old Style" w:cs="Calibri"/>
          <w:noProof/>
        </w:rPr>
        <w:t>k</w:t>
      </w:r>
      <w:r>
        <w:rPr>
          <w:rFonts w:ascii="Bookman Old Style" w:hAnsi="Bookman Old Style" w:cs="Calibri"/>
          <w:noProof/>
        </w:rPr>
        <w:t xml:space="preserve">epala SKPKD selaku PPKD sebagai pengelola investasi untuk </w:t>
      </w:r>
      <w:r w:rsidRPr="008602C5">
        <w:rPr>
          <w:rFonts w:ascii="Bookman Old Style" w:hAnsi="Bookman Old Style" w:cs="Calibri"/>
          <w:noProof/>
        </w:rPr>
        <w:t>kewenangan operasional</w:t>
      </w:r>
      <w:r>
        <w:rPr>
          <w:rFonts w:ascii="Bookman Old Style" w:hAnsi="Bookman Old Style" w:cs="Calibri"/>
          <w:noProof/>
        </w:rPr>
        <w:t>;</w:t>
      </w:r>
    </w:p>
    <w:p w14:paraId="26AE0261" w14:textId="5E0BE6FA"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r>
      <w:r>
        <w:rPr>
          <w:rFonts w:ascii="Bookman Old Style" w:hAnsi="Bookman Old Style" w:cs="Calibri"/>
          <w:noProof/>
        </w:rPr>
        <w:t>I</w:t>
      </w:r>
      <w:r w:rsidRPr="003E52FF">
        <w:rPr>
          <w:rFonts w:ascii="Bookman Old Style" w:hAnsi="Bookman Old Style" w:cs="Calibri"/>
          <w:noProof/>
        </w:rPr>
        <w:t>nspektorat Kabupaten untuk kewenangan supervisi meliputi monitoring</w:t>
      </w:r>
      <w:r>
        <w:t xml:space="preserve"> </w:t>
      </w:r>
      <w:r>
        <w:rPr>
          <w:rFonts w:ascii="Bookman Old Style" w:hAnsi="Bookman Old Style" w:cs="Calibri"/>
          <w:noProof/>
        </w:rPr>
        <w:t>dan evaluasi dalam rangka pengendal</w:t>
      </w:r>
      <w:r w:rsidRPr="003E52FF">
        <w:rPr>
          <w:rFonts w:ascii="Bookman Old Style" w:hAnsi="Bookman Old Style" w:cs="Calibri"/>
          <w:noProof/>
        </w:rPr>
        <w:t xml:space="preserve">ian </w:t>
      </w:r>
      <w:r>
        <w:rPr>
          <w:rFonts w:ascii="Bookman Old Style" w:hAnsi="Bookman Old Style" w:cs="Calibri"/>
          <w:noProof/>
        </w:rPr>
        <w:t>dan</w:t>
      </w:r>
      <w:r w:rsidRPr="003E52FF">
        <w:rPr>
          <w:rFonts w:ascii="Bookman Old Style" w:hAnsi="Bookman Old Style" w:cs="Calibri"/>
          <w:noProof/>
        </w:rPr>
        <w:t xml:space="preserve"> pengawasan</w:t>
      </w:r>
      <w:r>
        <w:rPr>
          <w:rFonts w:ascii="Bookman Old Style" w:hAnsi="Bookman Old Style" w:cs="Calibri"/>
          <w:noProof/>
        </w:rPr>
        <w:t>; dan</w:t>
      </w:r>
    </w:p>
    <w:p w14:paraId="7C9E0D44" w14:textId="2DE8D14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r>
      <w:r>
        <w:rPr>
          <w:rFonts w:ascii="Bookman Old Style" w:hAnsi="Bookman Old Style" w:cs="Calibri"/>
          <w:noProof/>
        </w:rPr>
        <w:t>k</w:t>
      </w:r>
      <w:r w:rsidRPr="003E52FF">
        <w:rPr>
          <w:rFonts w:ascii="Bookman Old Style" w:hAnsi="Bookman Old Style" w:cs="Calibri"/>
          <w:noProof/>
        </w:rPr>
        <w:t>epala Bagian Adm</w:t>
      </w:r>
      <w:r>
        <w:rPr>
          <w:rFonts w:ascii="Bookman Old Style" w:hAnsi="Bookman Old Style" w:cs="Calibri"/>
          <w:noProof/>
        </w:rPr>
        <w:t>inistrasi</w:t>
      </w:r>
      <w:r w:rsidRPr="003E52FF">
        <w:rPr>
          <w:rFonts w:ascii="Bookman Old Style" w:hAnsi="Bookman Old Style" w:cs="Calibri"/>
          <w:noProof/>
        </w:rPr>
        <w:t xml:space="preserve"> Perekonomian</w:t>
      </w:r>
      <w:r>
        <w:rPr>
          <w:rFonts w:ascii="Bookman Old Style" w:hAnsi="Bookman Old Style" w:cs="Calibri"/>
          <w:noProof/>
        </w:rPr>
        <w:t xml:space="preserve"> </w:t>
      </w:r>
      <w:r w:rsidRPr="003E52FF">
        <w:rPr>
          <w:rFonts w:ascii="Bookman Old Style" w:hAnsi="Bookman Old Style" w:cs="Calibri"/>
          <w:noProof/>
        </w:rPr>
        <w:t>Sekretariat Daerah untuk</w:t>
      </w:r>
      <w:r>
        <w:rPr>
          <w:rFonts w:ascii="Bookman Old Style" w:hAnsi="Bookman Old Style" w:cs="Calibri"/>
          <w:noProof/>
        </w:rPr>
        <w:t xml:space="preserve"> kewenangan supervisi meliputi monitoring, evaluasi dan koordinasi </w:t>
      </w:r>
      <w:r w:rsidRPr="003E52FF">
        <w:rPr>
          <w:rFonts w:ascii="Bookman Old Style" w:hAnsi="Bookman Old Style" w:cs="Calibri"/>
          <w:noProof/>
        </w:rPr>
        <w:t>dalam rangka pembinaan</w:t>
      </w:r>
      <w:r>
        <w:rPr>
          <w:rFonts w:ascii="Bookman Old Style" w:hAnsi="Bookman Old Style" w:cs="Calibri"/>
          <w:noProof/>
        </w:rPr>
        <w:t>.</w:t>
      </w:r>
    </w:p>
    <w:p w14:paraId="566FD539"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 xml:space="preserve">Pelimpahan kewenangan sebagaimana dimaksud pada ayat (1) ditetapkan dengan </w:t>
      </w:r>
      <w:r w:rsidRPr="003E52FF">
        <w:rPr>
          <w:rFonts w:ascii="Bookman Old Style" w:hAnsi="Bookman Old Style" w:cs="Calibri"/>
          <w:noProof/>
        </w:rPr>
        <w:t>Keputusan Bupati.</w:t>
      </w:r>
    </w:p>
    <w:p w14:paraId="1B53DEB9" w14:textId="77777777" w:rsidR="007169EA" w:rsidRDefault="007169EA" w:rsidP="007169EA">
      <w:pPr>
        <w:spacing w:line="276" w:lineRule="auto"/>
        <w:jc w:val="center"/>
        <w:rPr>
          <w:rFonts w:ascii="Bookman Old Style" w:hAnsi="Bookman Old Style" w:cs="Calibri"/>
          <w:noProof/>
        </w:rPr>
      </w:pPr>
    </w:p>
    <w:p w14:paraId="7F51FF0E"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10</w:t>
      </w:r>
    </w:p>
    <w:p w14:paraId="07B2BB8B" w14:textId="77777777" w:rsidR="007169EA" w:rsidRDefault="007169EA" w:rsidP="007169EA">
      <w:pPr>
        <w:spacing w:line="276" w:lineRule="auto"/>
        <w:jc w:val="both"/>
        <w:rPr>
          <w:rFonts w:ascii="Bookman Old Style" w:hAnsi="Bookman Old Style" w:cs="Calibri"/>
          <w:noProof/>
          <w:lang w:val="id-ID"/>
        </w:rPr>
      </w:pPr>
    </w:p>
    <w:p w14:paraId="6ED175EC"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r>
      <w:r w:rsidRPr="00EB3E46">
        <w:rPr>
          <w:rFonts w:ascii="Bookman Old Style" w:hAnsi="Bookman Old Style" w:cs="Calibri"/>
          <w:noProof/>
        </w:rPr>
        <w:t>Bupati dengan ke</w:t>
      </w:r>
      <w:r>
        <w:rPr>
          <w:rFonts w:ascii="Bookman Old Style" w:hAnsi="Bookman Old Style" w:cs="Calibri"/>
          <w:noProof/>
        </w:rPr>
        <w:t>wenangannya dapat membentuk Tim</w:t>
      </w:r>
      <w:r w:rsidRPr="00EB3E46">
        <w:rPr>
          <w:rFonts w:ascii="Bookman Old Style" w:hAnsi="Bookman Old Style" w:cs="Calibri"/>
          <w:noProof/>
        </w:rPr>
        <w:t xml:space="preserve"> Penasiha</w:t>
      </w:r>
      <w:r>
        <w:rPr>
          <w:rFonts w:ascii="Bookman Old Style" w:hAnsi="Bookman Old Style" w:cs="Calibri"/>
          <w:noProof/>
        </w:rPr>
        <w:t xml:space="preserve">t Investasi </w:t>
      </w:r>
      <w:r w:rsidRPr="00EB3E46">
        <w:rPr>
          <w:rFonts w:ascii="Bookman Old Style" w:hAnsi="Bookman Old Style" w:cs="Calibri"/>
          <w:noProof/>
        </w:rPr>
        <w:t>Pemerintah Daerah</w:t>
      </w:r>
      <w:r>
        <w:rPr>
          <w:rFonts w:ascii="Bookman Old Style" w:hAnsi="Bookman Old Style" w:cs="Calibri"/>
          <w:noProof/>
        </w:rPr>
        <w:t>.</w:t>
      </w:r>
    </w:p>
    <w:p w14:paraId="74A5C1F0"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Tim</w:t>
      </w:r>
      <w:r w:rsidRPr="00EB3E46">
        <w:rPr>
          <w:rFonts w:ascii="Bookman Old Style" w:hAnsi="Bookman Old Style" w:cs="Calibri"/>
          <w:noProof/>
        </w:rPr>
        <w:t xml:space="preserve"> Penas</w:t>
      </w:r>
      <w:r>
        <w:rPr>
          <w:rFonts w:ascii="Bookman Old Style" w:hAnsi="Bookman Old Style" w:cs="Calibri"/>
          <w:noProof/>
        </w:rPr>
        <w:t>e</w:t>
      </w:r>
      <w:r w:rsidRPr="00EB3E46">
        <w:rPr>
          <w:rFonts w:ascii="Bookman Old Style" w:hAnsi="Bookman Old Style" w:cs="Calibri"/>
          <w:noProof/>
        </w:rPr>
        <w:t>hat Investasi s</w:t>
      </w:r>
      <w:r>
        <w:rPr>
          <w:rFonts w:ascii="Bookman Old Style" w:hAnsi="Bookman Old Style" w:cs="Calibri"/>
          <w:noProof/>
        </w:rPr>
        <w:t xml:space="preserve">ebagaimana dimaksud pada ayat  (1) melakukan analisis </w:t>
      </w:r>
      <w:r w:rsidRPr="00EB3E46">
        <w:rPr>
          <w:rFonts w:ascii="Bookman Old Style" w:hAnsi="Bookman Old Style" w:cs="Calibri"/>
          <w:noProof/>
        </w:rPr>
        <w:t>investasi pemerintah daerah sebagai dasar pengambilan keputusan investasi dan  divestasi</w:t>
      </w:r>
      <w:r>
        <w:rPr>
          <w:rFonts w:ascii="Bookman Old Style" w:hAnsi="Bookman Old Style" w:cs="Calibri"/>
          <w:noProof/>
        </w:rPr>
        <w:t>.</w:t>
      </w:r>
    </w:p>
    <w:p w14:paraId="160E00E9"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(3)</w:t>
      </w:r>
      <w:r>
        <w:rPr>
          <w:rFonts w:ascii="Bookman Old Style" w:hAnsi="Bookman Old Style" w:cs="Calibri"/>
          <w:noProof/>
        </w:rPr>
        <w:tab/>
        <w:t>Tim sebagaimana dimaksud pada ayat (1)</w:t>
      </w:r>
      <w:r w:rsidRPr="00EB3E46">
        <w:rPr>
          <w:rFonts w:ascii="Bookman Old Style" w:hAnsi="Bookman Old Style" w:cs="Calibri"/>
          <w:noProof/>
        </w:rPr>
        <w:t xml:space="preserve"> </w:t>
      </w:r>
      <w:r>
        <w:rPr>
          <w:rFonts w:ascii="Bookman Old Style" w:hAnsi="Bookman Old Style" w:cs="Calibri"/>
          <w:noProof/>
        </w:rPr>
        <w:t>yaitu</w:t>
      </w:r>
      <w:r w:rsidRPr="00EB3E46">
        <w:rPr>
          <w:rFonts w:ascii="Bookman Old Style" w:hAnsi="Bookman Old Style" w:cs="Calibri"/>
          <w:noProof/>
        </w:rPr>
        <w:t xml:space="preserve"> te</w:t>
      </w:r>
      <w:r>
        <w:rPr>
          <w:rFonts w:ascii="Bookman Old Style" w:hAnsi="Bookman Old Style" w:cs="Calibri"/>
          <w:noProof/>
        </w:rPr>
        <w:t xml:space="preserve">naga profesional dan independen di bidang ekonomi, keuangan, hukum, teknik dan bidang lainnya </w:t>
      </w:r>
      <w:r w:rsidRPr="00EB3E46">
        <w:rPr>
          <w:rFonts w:ascii="Bookman Old Style" w:hAnsi="Bookman Old Style" w:cs="Calibri"/>
          <w:noProof/>
        </w:rPr>
        <w:t xml:space="preserve">yang ditetapkan dengan </w:t>
      </w:r>
      <w:r>
        <w:rPr>
          <w:rFonts w:ascii="Bookman Old Style" w:hAnsi="Bookman Old Style" w:cs="Calibri"/>
          <w:noProof/>
        </w:rPr>
        <w:t>K</w:t>
      </w:r>
      <w:r w:rsidRPr="00EB3E46">
        <w:rPr>
          <w:rFonts w:ascii="Bookman Old Style" w:hAnsi="Bookman Old Style" w:cs="Calibri"/>
          <w:noProof/>
        </w:rPr>
        <w:t>eputusan Bupati.</w:t>
      </w:r>
    </w:p>
    <w:p w14:paraId="3245B3B3" w14:textId="77777777" w:rsidR="007169EA" w:rsidRDefault="007169EA" w:rsidP="007169EA">
      <w:pPr>
        <w:spacing w:line="276" w:lineRule="auto"/>
        <w:jc w:val="center"/>
        <w:rPr>
          <w:rFonts w:ascii="Bookman Old Style" w:hAnsi="Bookman Old Style" w:cs="Calibri"/>
          <w:noProof/>
        </w:rPr>
      </w:pPr>
    </w:p>
    <w:p w14:paraId="370BB7B0"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11</w:t>
      </w:r>
    </w:p>
    <w:p w14:paraId="5792B6B9" w14:textId="77777777" w:rsidR="007169EA" w:rsidRDefault="007169EA" w:rsidP="007169EA">
      <w:pPr>
        <w:spacing w:line="276" w:lineRule="auto"/>
        <w:jc w:val="both"/>
        <w:rPr>
          <w:rFonts w:ascii="Bookman Old Style" w:hAnsi="Bookman Old Style" w:cs="Calibri"/>
          <w:noProof/>
          <w:lang w:val="id-ID"/>
        </w:rPr>
      </w:pPr>
    </w:p>
    <w:p w14:paraId="3278C49A"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r>
      <w:r w:rsidRPr="005B3634">
        <w:rPr>
          <w:rFonts w:ascii="Bookman Old Style" w:hAnsi="Bookman Old Style" w:cs="Calibri"/>
          <w:noProof/>
        </w:rPr>
        <w:t>Analisis investasi pemerintah daerah sebagaima</w:t>
      </w:r>
      <w:r>
        <w:rPr>
          <w:rFonts w:ascii="Bookman Old Style" w:hAnsi="Bookman Old Style" w:cs="Calibri"/>
          <w:noProof/>
        </w:rPr>
        <w:t xml:space="preserve">na dimaksud dalam Pasal 10 ayat </w:t>
      </w:r>
      <w:r w:rsidRPr="005B3634">
        <w:rPr>
          <w:rFonts w:ascii="Bookman Old Style" w:hAnsi="Bookman Old Style" w:cs="Calibri"/>
          <w:noProof/>
        </w:rPr>
        <w:t xml:space="preserve">(2) paling </w:t>
      </w:r>
      <w:r>
        <w:rPr>
          <w:rFonts w:ascii="Bookman Old Style" w:hAnsi="Bookman Old Style" w:cs="Calibri"/>
          <w:noProof/>
        </w:rPr>
        <w:t>rendah memuat analisis kelayakan dan</w:t>
      </w:r>
      <w:r w:rsidRPr="005B3634">
        <w:rPr>
          <w:rFonts w:ascii="Bookman Old Style" w:hAnsi="Bookman Old Style" w:cs="Calibri"/>
          <w:noProof/>
        </w:rPr>
        <w:t xml:space="preserve"> analisis risiko serta</w:t>
      </w:r>
      <w:r>
        <w:rPr>
          <w:rFonts w:ascii="Bookman Old Style" w:hAnsi="Bookman Old Style" w:cs="Calibri"/>
          <w:noProof/>
        </w:rPr>
        <w:t xml:space="preserve"> hasil evaluasi pelaksanaan kegiatan Investasi Pemerintah</w:t>
      </w:r>
      <w:r w:rsidRPr="005B3634">
        <w:rPr>
          <w:rFonts w:ascii="Bookman Old Style" w:hAnsi="Bookman Old Style" w:cs="Calibri"/>
          <w:noProof/>
        </w:rPr>
        <w:t xml:space="preserve"> </w:t>
      </w:r>
      <w:r>
        <w:rPr>
          <w:rFonts w:ascii="Bookman Old Style" w:hAnsi="Bookman Old Style" w:cs="Calibri"/>
          <w:noProof/>
        </w:rPr>
        <w:t>daerah</w:t>
      </w:r>
    </w:p>
    <w:p w14:paraId="5E1B294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Tim Penasihat Investasi dalam melaksanakan tugasnya bertanggungjawab kepada</w:t>
      </w:r>
      <w:r w:rsidRPr="005B3634">
        <w:rPr>
          <w:rFonts w:ascii="Bookman Old Style" w:hAnsi="Bookman Old Style" w:cs="Calibri"/>
          <w:noProof/>
        </w:rPr>
        <w:t xml:space="preserve"> Bupati melalu</w:t>
      </w:r>
      <w:r>
        <w:rPr>
          <w:rFonts w:ascii="Bookman Old Style" w:hAnsi="Bookman Old Style" w:cs="Calibri"/>
          <w:noProof/>
        </w:rPr>
        <w:t>i Sekretaris</w:t>
      </w:r>
      <w:r w:rsidRPr="005B3634">
        <w:rPr>
          <w:rFonts w:ascii="Bookman Old Style" w:hAnsi="Bookman Old Style" w:cs="Calibri"/>
          <w:noProof/>
        </w:rPr>
        <w:t xml:space="preserve"> Daerah</w:t>
      </w:r>
      <w:r>
        <w:rPr>
          <w:rFonts w:ascii="Bookman Old Style" w:hAnsi="Bookman Old Style" w:cs="Calibri"/>
          <w:noProof/>
        </w:rPr>
        <w:t>.</w:t>
      </w:r>
    </w:p>
    <w:p w14:paraId="530B60C2" w14:textId="77777777" w:rsidR="007169EA" w:rsidRDefault="007169EA" w:rsidP="007169EA">
      <w:pPr>
        <w:spacing w:line="276" w:lineRule="auto"/>
        <w:jc w:val="center"/>
        <w:rPr>
          <w:rFonts w:ascii="Bookman Old Style" w:hAnsi="Bookman Old Style" w:cs="Calibri"/>
          <w:noProof/>
        </w:rPr>
      </w:pPr>
    </w:p>
    <w:p w14:paraId="768BD5C1" w14:textId="77777777" w:rsidR="007169EA" w:rsidRDefault="007169EA" w:rsidP="007169EA">
      <w:pPr>
        <w:spacing w:line="276" w:lineRule="auto"/>
        <w:jc w:val="center"/>
        <w:rPr>
          <w:rFonts w:ascii="Bookman Old Style" w:hAnsi="Bookman Old Style" w:cs="Calibri"/>
          <w:noProof/>
        </w:rPr>
      </w:pPr>
    </w:p>
    <w:p w14:paraId="6D9440CD" w14:textId="18230F5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 xml:space="preserve">BAB </w:t>
      </w:r>
      <w:r>
        <w:rPr>
          <w:rFonts w:ascii="Bookman Old Style" w:hAnsi="Bookman Old Style" w:cs="Calibri"/>
          <w:b/>
          <w:noProof/>
        </w:rPr>
        <w:t>V</w:t>
      </w:r>
    </w:p>
    <w:p w14:paraId="6B86E3B1"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BENTUK INVESTASI PEMERINTAH DAERAH</w:t>
      </w:r>
    </w:p>
    <w:p w14:paraId="30D9FACF" w14:textId="77777777" w:rsidR="007169EA" w:rsidRDefault="007169EA" w:rsidP="007169EA">
      <w:pPr>
        <w:jc w:val="center"/>
        <w:rPr>
          <w:rFonts w:ascii="Bookman Old Style" w:hAnsi="Bookman Old Style" w:cs="Calibri"/>
          <w:noProof/>
        </w:rPr>
      </w:pPr>
      <w:r>
        <w:rPr>
          <w:rFonts w:ascii="Bookman Old Style" w:hAnsi="Bookman Old Style" w:cs="Calibri"/>
          <w:noProof/>
        </w:rPr>
        <w:t>Pasal 12</w:t>
      </w:r>
    </w:p>
    <w:p w14:paraId="35779444" w14:textId="77777777" w:rsidR="007169EA" w:rsidRDefault="007169EA" w:rsidP="007169EA">
      <w:pPr>
        <w:spacing w:line="276" w:lineRule="auto"/>
        <w:jc w:val="both"/>
        <w:rPr>
          <w:rFonts w:ascii="Bookman Old Style" w:hAnsi="Bookman Old Style" w:cs="Calibri"/>
          <w:noProof/>
          <w:lang w:val="id-ID"/>
        </w:rPr>
      </w:pPr>
    </w:p>
    <w:p w14:paraId="477FCFF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t>Investasi pemerintah dilakukan dalam bentuk</w:t>
      </w:r>
      <w:r w:rsidRPr="00B63B4A">
        <w:rPr>
          <w:rFonts w:ascii="Bookman Old Style" w:hAnsi="Bookman Old Style" w:cs="Calibri"/>
          <w:noProof/>
        </w:rPr>
        <w:t>:</w:t>
      </w:r>
    </w:p>
    <w:p w14:paraId="0D5A19B7"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investasi surat</w:t>
      </w:r>
      <w:r w:rsidRPr="00B63B4A">
        <w:rPr>
          <w:rFonts w:ascii="Bookman Old Style" w:hAnsi="Bookman Old Style" w:cs="Calibri"/>
          <w:noProof/>
        </w:rPr>
        <w:t xml:space="preserve"> berharga</w:t>
      </w:r>
      <w:r w:rsidRPr="00C05DB2">
        <w:rPr>
          <w:rFonts w:ascii="Bookman Old Style" w:hAnsi="Bookman Old Style" w:cs="Calibri"/>
          <w:noProof/>
        </w:rPr>
        <w:t>;</w:t>
      </w:r>
      <w:r>
        <w:rPr>
          <w:rFonts w:ascii="Bookman Old Style" w:hAnsi="Bookman Old Style" w:cs="Calibri"/>
          <w:noProof/>
        </w:rPr>
        <w:t xml:space="preserve"> dan/atau</w:t>
      </w:r>
    </w:p>
    <w:p w14:paraId="549932EF"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investasi langsung.</w:t>
      </w:r>
    </w:p>
    <w:p w14:paraId="1443D02C"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Investasi sebagaimana dimaksud pada ayat (1) huruf</w:t>
      </w:r>
      <w:r w:rsidRPr="00B63B4A">
        <w:rPr>
          <w:rFonts w:ascii="Bookman Old Style" w:hAnsi="Bookman Old Style" w:cs="Calibri"/>
          <w:noProof/>
        </w:rPr>
        <w:t xml:space="preserve"> a meliputi:</w:t>
      </w:r>
    </w:p>
    <w:p w14:paraId="0895D731"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investasi dengan cara pembelian saham;</w:t>
      </w:r>
      <w:r w:rsidRPr="000158B9">
        <w:rPr>
          <w:rFonts w:ascii="Bookman Old Style" w:hAnsi="Bookman Old Style" w:cs="Calibri"/>
          <w:noProof/>
        </w:rPr>
        <w:t xml:space="preserve"> dan</w:t>
      </w:r>
      <w:r>
        <w:rPr>
          <w:rFonts w:ascii="Bookman Old Style" w:hAnsi="Bookman Old Style" w:cs="Calibri"/>
          <w:noProof/>
        </w:rPr>
        <w:t>/</w:t>
      </w:r>
      <w:r w:rsidRPr="000158B9">
        <w:rPr>
          <w:rFonts w:ascii="Bookman Old Style" w:hAnsi="Bookman Old Style" w:cs="Calibri"/>
          <w:noProof/>
        </w:rPr>
        <w:t>atau</w:t>
      </w:r>
    </w:p>
    <w:p w14:paraId="776D36E8"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investasi dengan cara</w:t>
      </w:r>
      <w:r w:rsidRPr="000158B9">
        <w:rPr>
          <w:rFonts w:ascii="Bookman Old Style" w:hAnsi="Bookman Old Style" w:cs="Calibri"/>
          <w:noProof/>
        </w:rPr>
        <w:t xml:space="preserve"> pembeli</w:t>
      </w:r>
      <w:r>
        <w:rPr>
          <w:rFonts w:ascii="Bookman Old Style" w:hAnsi="Bookman Old Style" w:cs="Calibri"/>
          <w:noProof/>
        </w:rPr>
        <w:t>an surat</w:t>
      </w:r>
      <w:r w:rsidRPr="000158B9">
        <w:rPr>
          <w:rFonts w:ascii="Bookman Old Style" w:hAnsi="Bookman Old Style" w:cs="Calibri"/>
          <w:noProof/>
        </w:rPr>
        <w:t xml:space="preserve"> utang.</w:t>
      </w:r>
    </w:p>
    <w:p w14:paraId="33E066C1"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(3)</w:t>
      </w:r>
      <w:r>
        <w:rPr>
          <w:rFonts w:ascii="Bookman Old Style" w:hAnsi="Bookman Old Style" w:cs="Calibri"/>
          <w:noProof/>
        </w:rPr>
        <w:tab/>
        <w:t>Investasi sebagaimana dimaksud pada ayat (1) huruf</w:t>
      </w:r>
      <w:r w:rsidRPr="00B63B4A">
        <w:rPr>
          <w:rFonts w:ascii="Bookman Old Style" w:hAnsi="Bookman Old Style" w:cs="Calibri"/>
          <w:noProof/>
        </w:rPr>
        <w:t xml:space="preserve"> </w:t>
      </w:r>
      <w:r>
        <w:rPr>
          <w:rFonts w:ascii="Bookman Old Style" w:hAnsi="Bookman Old Style" w:cs="Calibri"/>
          <w:noProof/>
        </w:rPr>
        <w:t>b</w:t>
      </w:r>
      <w:r w:rsidRPr="00B63B4A">
        <w:rPr>
          <w:rFonts w:ascii="Bookman Old Style" w:hAnsi="Bookman Old Style" w:cs="Calibri"/>
          <w:noProof/>
        </w:rPr>
        <w:t xml:space="preserve"> meliputi:</w:t>
      </w:r>
    </w:p>
    <w:p w14:paraId="42D2D959"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penyertaan modal pemerintah daerah;</w:t>
      </w:r>
      <w:r w:rsidRPr="000158B9">
        <w:rPr>
          <w:rFonts w:ascii="Bookman Old Style" w:hAnsi="Bookman Old Style" w:cs="Calibri"/>
          <w:noProof/>
        </w:rPr>
        <w:t xml:space="preserve"> dan</w:t>
      </w:r>
      <w:r>
        <w:rPr>
          <w:rFonts w:ascii="Bookman Old Style" w:hAnsi="Bookman Old Style" w:cs="Calibri"/>
          <w:noProof/>
        </w:rPr>
        <w:t>/</w:t>
      </w:r>
      <w:r w:rsidRPr="000158B9">
        <w:rPr>
          <w:rFonts w:ascii="Bookman Old Style" w:hAnsi="Bookman Old Style" w:cs="Calibri"/>
          <w:noProof/>
        </w:rPr>
        <w:t>atau</w:t>
      </w:r>
    </w:p>
    <w:p w14:paraId="2DE90001"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pemberian pinjaman.</w:t>
      </w:r>
    </w:p>
    <w:p w14:paraId="69748DF6"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lastRenderedPageBreak/>
        <w:t>Pasal 13</w:t>
      </w:r>
    </w:p>
    <w:p w14:paraId="37771778" w14:textId="77777777" w:rsidR="007169EA" w:rsidRDefault="007169EA" w:rsidP="007169EA">
      <w:pPr>
        <w:spacing w:line="276" w:lineRule="auto"/>
        <w:jc w:val="both"/>
        <w:rPr>
          <w:rFonts w:ascii="Bookman Old Style" w:hAnsi="Bookman Old Style" w:cs="Calibri"/>
          <w:noProof/>
          <w:lang w:val="id-ID"/>
        </w:rPr>
      </w:pPr>
    </w:p>
    <w:p w14:paraId="6ECC2F28" w14:textId="77777777" w:rsidR="007169EA" w:rsidRDefault="007169EA" w:rsidP="007169EA">
      <w:pPr>
        <w:tabs>
          <w:tab w:val="left" w:pos="851"/>
        </w:tabs>
        <w:spacing w:line="276" w:lineRule="auto"/>
        <w:jc w:val="both"/>
        <w:rPr>
          <w:rFonts w:ascii="Bookman Old Style" w:hAnsi="Bookman Old Style" w:cs="Calibri"/>
          <w:noProof/>
        </w:rPr>
      </w:pPr>
      <w:r>
        <w:rPr>
          <w:rFonts w:ascii="Bookman Old Style" w:hAnsi="Bookman Old Style" w:cs="Tahoma"/>
          <w:iCs/>
          <w:lang w:val="id-ID"/>
        </w:rPr>
        <w:t xml:space="preserve">Investasi pemerintah daerah dilaksanakan dengan berpedoman pada   </w:t>
      </w:r>
      <w:r w:rsidRPr="00FB49D0">
        <w:rPr>
          <w:rFonts w:ascii="Bookman Old Style" w:hAnsi="Bookman Old Style" w:cs="Tahoma"/>
          <w:iCs/>
          <w:lang w:val="id-ID"/>
        </w:rPr>
        <w:t xml:space="preserve">ketentuan </w:t>
      </w:r>
      <w:r>
        <w:rPr>
          <w:rFonts w:ascii="Bookman Old Style" w:hAnsi="Bookman Old Style" w:cs="Tahoma"/>
          <w:iCs/>
          <w:lang w:val="id-ID"/>
        </w:rPr>
        <w:t>peraturan perundang-undangan yang mengatur tentang surat berharga</w:t>
      </w:r>
      <w:r w:rsidRPr="00FB49D0">
        <w:rPr>
          <w:rFonts w:ascii="Bookman Old Style" w:hAnsi="Bookman Old Style" w:cs="Tahoma"/>
          <w:iCs/>
          <w:lang w:val="id-ID"/>
        </w:rPr>
        <w:t xml:space="preserve"> dan investasi langsung.</w:t>
      </w:r>
    </w:p>
    <w:p w14:paraId="2A3A0632" w14:textId="77777777" w:rsidR="007169EA" w:rsidRDefault="007169EA" w:rsidP="007169EA">
      <w:pPr>
        <w:spacing w:line="276" w:lineRule="auto"/>
        <w:jc w:val="center"/>
        <w:rPr>
          <w:rFonts w:ascii="Bookman Old Style" w:hAnsi="Bookman Old Style" w:cs="Calibri"/>
          <w:noProof/>
        </w:rPr>
      </w:pPr>
    </w:p>
    <w:p w14:paraId="0F0C7EF7" w14:textId="77777777" w:rsidR="007169EA" w:rsidRDefault="007169EA" w:rsidP="007169EA">
      <w:pPr>
        <w:spacing w:line="276" w:lineRule="auto"/>
        <w:jc w:val="center"/>
        <w:rPr>
          <w:rFonts w:ascii="Bookman Old Style" w:hAnsi="Bookman Old Style" w:cs="Calibri"/>
          <w:b/>
          <w:noProof/>
        </w:rPr>
      </w:pPr>
    </w:p>
    <w:p w14:paraId="6D6F7230"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BAB V</w:t>
      </w:r>
      <w:r>
        <w:rPr>
          <w:rFonts w:ascii="Bookman Old Style" w:hAnsi="Bookman Old Style" w:cs="Calibri"/>
          <w:b/>
          <w:noProof/>
        </w:rPr>
        <w:t>I</w:t>
      </w:r>
    </w:p>
    <w:p w14:paraId="677C9EEF"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BIDANG INVESTASI PEMERINTAH DAERAH</w:t>
      </w:r>
    </w:p>
    <w:p w14:paraId="32EA2EA3" w14:textId="77777777" w:rsidR="007169EA" w:rsidRDefault="007169EA" w:rsidP="007169EA">
      <w:pPr>
        <w:jc w:val="center"/>
        <w:rPr>
          <w:rFonts w:ascii="Bookman Old Style" w:hAnsi="Bookman Old Style" w:cs="Calibri"/>
          <w:noProof/>
        </w:rPr>
      </w:pPr>
      <w:r>
        <w:rPr>
          <w:rFonts w:ascii="Bookman Old Style" w:hAnsi="Bookman Old Style" w:cs="Calibri"/>
          <w:noProof/>
        </w:rPr>
        <w:t>Pasal 14</w:t>
      </w:r>
    </w:p>
    <w:p w14:paraId="5D0BE7B3" w14:textId="77777777" w:rsidR="007169EA" w:rsidRDefault="007169EA" w:rsidP="007169EA">
      <w:pPr>
        <w:spacing w:line="276" w:lineRule="auto"/>
        <w:jc w:val="both"/>
        <w:rPr>
          <w:rFonts w:ascii="Bookman Old Style" w:hAnsi="Bookman Old Style" w:cs="Calibri"/>
          <w:noProof/>
          <w:lang w:val="id-ID"/>
        </w:rPr>
      </w:pPr>
    </w:p>
    <w:p w14:paraId="2CC4989E"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t>Bidang investasi pemerintah daerah yang dapat dibiayai dengan dana investasi meliputi</w:t>
      </w:r>
      <w:r w:rsidRPr="000F5A21">
        <w:rPr>
          <w:rFonts w:ascii="Bookman Old Style" w:hAnsi="Bookman Old Style" w:cs="Calibri"/>
          <w:noProof/>
        </w:rPr>
        <w:t>:</w:t>
      </w:r>
    </w:p>
    <w:p w14:paraId="0D1FB008"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pengembangan bidang usaha</w:t>
      </w:r>
      <w:r w:rsidRPr="000F5A21">
        <w:rPr>
          <w:rFonts w:ascii="Bookman Old Style" w:hAnsi="Bookman Old Style" w:cs="Calibri"/>
          <w:noProof/>
        </w:rPr>
        <w:t xml:space="preserve"> BUMD</w:t>
      </w:r>
      <w:r>
        <w:rPr>
          <w:rFonts w:ascii="Bookman Old Style" w:hAnsi="Bookman Old Style" w:cs="Calibri"/>
          <w:noProof/>
        </w:rPr>
        <w:t>;</w:t>
      </w:r>
    </w:p>
    <w:p w14:paraId="13B0D317"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pengembangan akses pelayanan pembiayaan bagi kegiatan usaha</w:t>
      </w:r>
      <w:r w:rsidRPr="000F5A21">
        <w:rPr>
          <w:rFonts w:ascii="Bookman Old Style" w:hAnsi="Bookman Old Style" w:cs="Calibri"/>
          <w:noProof/>
        </w:rPr>
        <w:t xml:space="preserve"> masyarakat; dan</w:t>
      </w:r>
      <w:r>
        <w:rPr>
          <w:rFonts w:ascii="Bookman Old Style" w:hAnsi="Bookman Old Style" w:cs="Calibri"/>
          <w:noProof/>
        </w:rPr>
        <w:t>/</w:t>
      </w:r>
      <w:r w:rsidRPr="000F5A21">
        <w:rPr>
          <w:rFonts w:ascii="Bookman Old Style" w:hAnsi="Bookman Old Style" w:cs="Calibri"/>
          <w:noProof/>
        </w:rPr>
        <w:t>atau</w:t>
      </w:r>
    </w:p>
    <w:p w14:paraId="019EC4F8"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t>pengembangan bidang usaha lainnya dalam rangka peningkatan manfaat ekonomi bagi</w:t>
      </w:r>
      <w:r w:rsidRPr="000F5A21">
        <w:rPr>
          <w:rFonts w:ascii="Bookman Old Style" w:hAnsi="Bookman Old Style" w:cs="Calibri"/>
          <w:noProof/>
        </w:rPr>
        <w:t xml:space="preserve"> daerah</w:t>
      </w:r>
      <w:r>
        <w:rPr>
          <w:rFonts w:ascii="Bookman Old Style" w:hAnsi="Bookman Old Style" w:cs="Calibri"/>
          <w:noProof/>
        </w:rPr>
        <w:t>.</w:t>
      </w:r>
    </w:p>
    <w:p w14:paraId="42F706A1"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Bidang investasi pemerintah daerah yang dapat dibiayai dengan dana investasi sebagaimana dimaksud pada ayat (1), harus menghasilkan manfaat investasi yang terukur bagi</w:t>
      </w:r>
      <w:r w:rsidRPr="000F5A21">
        <w:rPr>
          <w:rFonts w:ascii="Bookman Old Style" w:hAnsi="Bookman Old Style" w:cs="Calibri"/>
          <w:noProof/>
        </w:rPr>
        <w:t xml:space="preserve"> daerah</w:t>
      </w:r>
      <w:r>
        <w:rPr>
          <w:rFonts w:ascii="Bookman Old Style" w:hAnsi="Bookman Old Style" w:cs="Calibri"/>
          <w:noProof/>
        </w:rPr>
        <w:t>.</w:t>
      </w:r>
    </w:p>
    <w:p w14:paraId="19C63299" w14:textId="77777777" w:rsidR="007169EA" w:rsidRDefault="007169EA" w:rsidP="007169EA">
      <w:pPr>
        <w:spacing w:line="276" w:lineRule="auto"/>
        <w:jc w:val="center"/>
        <w:rPr>
          <w:rFonts w:ascii="Bookman Old Style" w:hAnsi="Bookman Old Style" w:cs="Calibri"/>
          <w:noProof/>
          <w:lang w:val="id-ID"/>
        </w:rPr>
      </w:pPr>
    </w:p>
    <w:p w14:paraId="638FC9EF"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15</w:t>
      </w:r>
    </w:p>
    <w:p w14:paraId="1E42B210" w14:textId="77777777" w:rsidR="007169EA" w:rsidRDefault="007169EA" w:rsidP="007169EA">
      <w:pPr>
        <w:spacing w:line="276" w:lineRule="auto"/>
        <w:jc w:val="both"/>
        <w:rPr>
          <w:rFonts w:ascii="Bookman Old Style" w:hAnsi="Bookman Old Style" w:cs="Calibri"/>
          <w:noProof/>
          <w:lang w:val="id-ID"/>
        </w:rPr>
      </w:pPr>
    </w:p>
    <w:p w14:paraId="7FB5DA4A" w14:textId="77777777" w:rsidR="007169EA" w:rsidRDefault="007169EA" w:rsidP="007169EA">
      <w:pPr>
        <w:tabs>
          <w:tab w:val="left" w:pos="851"/>
        </w:tabs>
        <w:spacing w:line="276" w:lineRule="auto"/>
        <w:jc w:val="both"/>
        <w:rPr>
          <w:rFonts w:ascii="Bookman Old Style" w:hAnsi="Bookman Old Style" w:cs="Calibri"/>
          <w:noProof/>
        </w:rPr>
      </w:pPr>
      <w:r w:rsidRPr="003F54F9">
        <w:rPr>
          <w:rFonts w:ascii="Bookman Old Style" w:hAnsi="Bookman Old Style" w:cs="Tahoma"/>
          <w:iCs/>
          <w:lang w:val="id-ID"/>
        </w:rPr>
        <w:t xml:space="preserve">Investasi </w:t>
      </w:r>
      <w:r>
        <w:rPr>
          <w:rFonts w:ascii="Bookman Old Style" w:hAnsi="Bookman Old Style" w:cs="Tahoma"/>
          <w:iCs/>
          <w:lang w:val="id-ID"/>
        </w:rPr>
        <w:t>pemerintah daerah dalam rangka pengembangan bidang usaha BUMD sebagaimana dimaksud dalam Pasal 1</w:t>
      </w:r>
      <w:r>
        <w:rPr>
          <w:rFonts w:ascii="Bookman Old Style" w:hAnsi="Bookman Old Style" w:cs="Tahoma"/>
          <w:iCs/>
          <w:lang w:val="en-ID"/>
        </w:rPr>
        <w:t>4</w:t>
      </w:r>
      <w:r>
        <w:rPr>
          <w:rFonts w:ascii="Bookman Old Style" w:hAnsi="Bookman Old Style" w:cs="Tahoma"/>
          <w:iCs/>
          <w:lang w:val="id-ID"/>
        </w:rPr>
        <w:t xml:space="preserve"> ayat (1) huruf a, dimaksudkan untuk meningkatkan</w:t>
      </w:r>
      <w:r w:rsidRPr="003F54F9">
        <w:rPr>
          <w:rFonts w:ascii="Bookman Old Style" w:hAnsi="Bookman Old Style" w:cs="Tahoma"/>
          <w:iCs/>
          <w:lang w:val="id-ID"/>
        </w:rPr>
        <w:t xml:space="preserve"> kinerja BUMD.</w:t>
      </w:r>
    </w:p>
    <w:p w14:paraId="7E8437D9" w14:textId="77777777" w:rsidR="007169EA" w:rsidRDefault="007169EA" w:rsidP="007169EA">
      <w:pPr>
        <w:spacing w:line="276" w:lineRule="auto"/>
        <w:jc w:val="center"/>
        <w:rPr>
          <w:rFonts w:ascii="Bookman Old Style" w:hAnsi="Bookman Old Style" w:cs="Calibri"/>
          <w:noProof/>
        </w:rPr>
      </w:pPr>
    </w:p>
    <w:p w14:paraId="315F807C"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16</w:t>
      </w:r>
    </w:p>
    <w:p w14:paraId="37D0EA3E" w14:textId="77777777" w:rsidR="007169EA" w:rsidRDefault="007169EA" w:rsidP="007169EA">
      <w:pPr>
        <w:spacing w:line="276" w:lineRule="auto"/>
        <w:jc w:val="both"/>
        <w:rPr>
          <w:rFonts w:ascii="Bookman Old Style" w:hAnsi="Bookman Old Style" w:cs="Calibri"/>
          <w:noProof/>
          <w:lang w:val="id-ID"/>
        </w:rPr>
      </w:pPr>
    </w:p>
    <w:p w14:paraId="64B71427"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(1)</w:t>
      </w:r>
      <w:r>
        <w:rPr>
          <w:rFonts w:ascii="Bookman Old Style" w:hAnsi="Bookman Old Style" w:cs="Calibri"/>
          <w:noProof/>
        </w:rPr>
        <w:tab/>
      </w:r>
      <w:r w:rsidRPr="00B55916">
        <w:rPr>
          <w:rFonts w:ascii="Bookman Old Style" w:hAnsi="Bookman Old Style" w:cs="Calibri"/>
          <w:noProof/>
        </w:rPr>
        <w:t>Investasi pemerintah daerah dalam rang</w:t>
      </w:r>
      <w:r>
        <w:rPr>
          <w:rFonts w:ascii="Bookman Old Style" w:hAnsi="Bookman Old Style" w:cs="Calibri"/>
          <w:noProof/>
        </w:rPr>
        <w:t xml:space="preserve">ka pengembangan akses pelayanan </w:t>
      </w:r>
      <w:r w:rsidRPr="00B55916">
        <w:rPr>
          <w:rFonts w:ascii="Bookman Old Style" w:hAnsi="Bookman Old Style" w:cs="Calibri"/>
          <w:noProof/>
        </w:rPr>
        <w:t>pembiayaan</w:t>
      </w:r>
      <w:r>
        <w:rPr>
          <w:rFonts w:ascii="Bookman Old Style" w:hAnsi="Bookman Old Style" w:cs="Calibri"/>
          <w:noProof/>
        </w:rPr>
        <w:t xml:space="preserve"> bagi kegiatan usaha</w:t>
      </w:r>
      <w:r w:rsidRPr="00B55916">
        <w:rPr>
          <w:rFonts w:ascii="Bookman Old Style" w:hAnsi="Bookman Old Style" w:cs="Calibri"/>
          <w:noProof/>
        </w:rPr>
        <w:t xml:space="preserve"> masyar</w:t>
      </w:r>
      <w:r>
        <w:rPr>
          <w:rFonts w:ascii="Bookman Old Style" w:hAnsi="Bookman Old Style" w:cs="Calibri"/>
          <w:noProof/>
        </w:rPr>
        <w:t xml:space="preserve">akat sebagaimana dimaksud dalam Pasal 13 ayat (1) huruf b, dimaksudkan untuk meningkatkan pelayanan </w:t>
      </w:r>
      <w:r w:rsidRPr="00B55916">
        <w:rPr>
          <w:rFonts w:ascii="Bookman Old Style" w:hAnsi="Bookman Old Style" w:cs="Calibri"/>
          <w:noProof/>
        </w:rPr>
        <w:t>lembaga pembiayaan bersangkutan bagi kegiatan usaha masyarakat.</w:t>
      </w:r>
    </w:p>
    <w:p w14:paraId="5E8D0EE2"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r>
      <w:r w:rsidRPr="00B55916">
        <w:rPr>
          <w:rFonts w:ascii="Bookman Old Style" w:hAnsi="Bookman Old Style" w:cs="Calibri"/>
          <w:noProof/>
        </w:rPr>
        <w:t>Investasi pemerintah daerah sebagaimana dimaksud p</w:t>
      </w:r>
      <w:r>
        <w:rPr>
          <w:rFonts w:ascii="Bookman Old Style" w:hAnsi="Bookman Old Style" w:cs="Calibri"/>
          <w:noProof/>
        </w:rPr>
        <w:t>ada</w:t>
      </w:r>
      <w:r w:rsidRPr="00B55916">
        <w:rPr>
          <w:rFonts w:ascii="Bookman Old Style" w:hAnsi="Bookman Old Style" w:cs="Calibri"/>
          <w:noProof/>
        </w:rPr>
        <w:t xml:space="preserve"> aya</w:t>
      </w:r>
      <w:r>
        <w:rPr>
          <w:rFonts w:ascii="Bookman Old Style" w:hAnsi="Bookman Old Style" w:cs="Calibri"/>
          <w:noProof/>
        </w:rPr>
        <w:t>t (</w:t>
      </w:r>
      <w:r w:rsidRPr="00B55916">
        <w:rPr>
          <w:rFonts w:ascii="Bookman Old Style" w:hAnsi="Bookman Old Style" w:cs="Calibri"/>
          <w:noProof/>
        </w:rPr>
        <w:t>1</w:t>
      </w:r>
      <w:r>
        <w:rPr>
          <w:rFonts w:ascii="Bookman Old Style" w:hAnsi="Bookman Old Style" w:cs="Calibri"/>
          <w:noProof/>
        </w:rPr>
        <w:t xml:space="preserve">) </w:t>
      </w:r>
      <w:r w:rsidRPr="00B55916">
        <w:rPr>
          <w:rFonts w:ascii="Bookman Old Style" w:hAnsi="Bookman Old Style" w:cs="Calibri"/>
          <w:noProof/>
        </w:rPr>
        <w:t>meliputi:</w:t>
      </w:r>
    </w:p>
    <w:p w14:paraId="6480D176"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investasi pada</w:t>
      </w:r>
      <w:r w:rsidRPr="00B55916">
        <w:rPr>
          <w:rFonts w:ascii="Bookman Old Style" w:hAnsi="Bookman Old Style" w:cs="Calibri"/>
          <w:noProof/>
        </w:rPr>
        <w:t xml:space="preserve"> lembaga pembiayaan bank;</w:t>
      </w:r>
    </w:p>
    <w:p w14:paraId="3CF08225"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investasi pada</w:t>
      </w:r>
      <w:r w:rsidRPr="00B55916">
        <w:rPr>
          <w:rFonts w:ascii="Bookman Old Style" w:hAnsi="Bookman Old Style" w:cs="Calibri"/>
          <w:noProof/>
        </w:rPr>
        <w:t xml:space="preserve"> lembaga pembiayaan </w:t>
      </w:r>
      <w:r>
        <w:rPr>
          <w:rFonts w:ascii="Bookman Old Style" w:hAnsi="Bookman Old Style" w:cs="Calibri"/>
          <w:noProof/>
        </w:rPr>
        <w:t xml:space="preserve">non </w:t>
      </w:r>
      <w:r w:rsidRPr="00B55916">
        <w:rPr>
          <w:rFonts w:ascii="Bookman Old Style" w:hAnsi="Bookman Old Style" w:cs="Calibri"/>
          <w:noProof/>
        </w:rPr>
        <w:t>bank;</w:t>
      </w:r>
      <w:r>
        <w:rPr>
          <w:rFonts w:ascii="Bookman Old Style" w:hAnsi="Bookman Old Style" w:cs="Calibri"/>
          <w:noProof/>
        </w:rPr>
        <w:t xml:space="preserve"> dan</w:t>
      </w:r>
    </w:p>
    <w:p w14:paraId="71BD9CF4"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t>koperasi.</w:t>
      </w:r>
    </w:p>
    <w:p w14:paraId="123B42D7" w14:textId="77777777" w:rsidR="007169EA" w:rsidRDefault="007169EA" w:rsidP="007169EA">
      <w:pPr>
        <w:spacing w:line="276" w:lineRule="auto"/>
        <w:jc w:val="center"/>
        <w:rPr>
          <w:rFonts w:ascii="Bookman Old Style" w:hAnsi="Bookman Old Style" w:cs="Calibri"/>
          <w:noProof/>
          <w:lang w:val="id-ID"/>
        </w:rPr>
      </w:pPr>
    </w:p>
    <w:p w14:paraId="067FF1E0"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17</w:t>
      </w:r>
    </w:p>
    <w:p w14:paraId="756EC197" w14:textId="77777777" w:rsidR="007169EA" w:rsidRDefault="007169EA" w:rsidP="007169EA">
      <w:pPr>
        <w:spacing w:line="276" w:lineRule="auto"/>
        <w:jc w:val="both"/>
        <w:rPr>
          <w:rFonts w:ascii="Bookman Old Style" w:hAnsi="Bookman Old Style" w:cs="Calibri"/>
          <w:noProof/>
          <w:lang w:val="id-ID"/>
        </w:rPr>
      </w:pPr>
    </w:p>
    <w:p w14:paraId="3505A5EF" w14:textId="77777777" w:rsidR="007169EA" w:rsidRDefault="007169EA" w:rsidP="007169EA">
      <w:pPr>
        <w:tabs>
          <w:tab w:val="left" w:pos="851"/>
        </w:tabs>
        <w:spacing w:line="276" w:lineRule="auto"/>
        <w:jc w:val="both"/>
        <w:rPr>
          <w:rFonts w:ascii="Bookman Old Style" w:hAnsi="Bookman Old Style" w:cs="Calibri"/>
          <w:noProof/>
        </w:rPr>
      </w:pPr>
      <w:r w:rsidRPr="003F54F9">
        <w:rPr>
          <w:rFonts w:ascii="Bookman Old Style" w:hAnsi="Bookman Old Style" w:cs="Tahoma"/>
          <w:iCs/>
          <w:lang w:val="id-ID"/>
        </w:rPr>
        <w:t xml:space="preserve">Investasi </w:t>
      </w:r>
      <w:r>
        <w:rPr>
          <w:rFonts w:ascii="Bookman Old Style" w:hAnsi="Bookman Old Style" w:cs="Tahoma"/>
          <w:iCs/>
          <w:lang w:val="id-ID"/>
        </w:rPr>
        <w:t xml:space="preserve">pemerintah daerah dalam rangka pengembangan bidang usaha </w:t>
      </w:r>
      <w:r>
        <w:rPr>
          <w:rFonts w:ascii="Bookman Old Style" w:hAnsi="Bookman Old Style" w:cs="Tahoma"/>
          <w:iCs/>
        </w:rPr>
        <w:t xml:space="preserve">lainnya </w:t>
      </w:r>
      <w:r>
        <w:rPr>
          <w:rFonts w:ascii="Bookman Old Style" w:hAnsi="Bookman Old Style" w:cs="Tahoma"/>
          <w:iCs/>
          <w:lang w:val="id-ID"/>
        </w:rPr>
        <w:t>sebagaimana dimaksud dalam Pasal 1</w:t>
      </w:r>
      <w:r>
        <w:rPr>
          <w:rFonts w:ascii="Bookman Old Style" w:hAnsi="Bookman Old Style" w:cs="Tahoma"/>
          <w:iCs/>
          <w:lang w:val="en-ID"/>
        </w:rPr>
        <w:t>4</w:t>
      </w:r>
      <w:r>
        <w:rPr>
          <w:rFonts w:ascii="Bookman Old Style" w:hAnsi="Bookman Old Style" w:cs="Tahoma"/>
          <w:iCs/>
          <w:lang w:val="id-ID"/>
        </w:rPr>
        <w:t xml:space="preserve"> ayat (1) huruf </w:t>
      </w:r>
      <w:r>
        <w:rPr>
          <w:rFonts w:ascii="Bookman Old Style" w:hAnsi="Bookman Old Style" w:cs="Tahoma"/>
          <w:iCs/>
        </w:rPr>
        <w:t>c</w:t>
      </w:r>
      <w:r>
        <w:rPr>
          <w:rFonts w:ascii="Bookman Old Style" w:hAnsi="Bookman Old Style" w:cs="Tahoma"/>
          <w:iCs/>
          <w:lang w:val="id-ID"/>
        </w:rPr>
        <w:t xml:space="preserve">, </w:t>
      </w:r>
      <w:r>
        <w:rPr>
          <w:rFonts w:ascii="Bookman Old Style" w:hAnsi="Bookman Old Style" w:cs="Tahoma"/>
          <w:iCs/>
        </w:rPr>
        <w:t xml:space="preserve">dilakukan </w:t>
      </w:r>
      <w:r>
        <w:rPr>
          <w:rFonts w:ascii="Bookman Old Style" w:hAnsi="Bookman Old Style" w:cs="Tahoma"/>
          <w:iCs/>
          <w:lang w:val="id-ID"/>
        </w:rPr>
        <w:t xml:space="preserve">untuk </w:t>
      </w:r>
      <w:r>
        <w:rPr>
          <w:rFonts w:ascii="Bookman Old Style" w:hAnsi="Bookman Old Style" w:cs="Tahoma"/>
          <w:iCs/>
        </w:rPr>
        <w:t>pembelian surat berharga yang bertujuan untuk mendapatkan manfaat ekonomi</w:t>
      </w:r>
      <w:r w:rsidRPr="003F54F9">
        <w:rPr>
          <w:rFonts w:ascii="Bookman Old Style" w:hAnsi="Bookman Old Style" w:cs="Tahoma"/>
          <w:iCs/>
          <w:lang w:val="id-ID"/>
        </w:rPr>
        <w:t>.</w:t>
      </w:r>
    </w:p>
    <w:p w14:paraId="34BB80D7" w14:textId="77777777" w:rsidR="007169EA" w:rsidRDefault="007169EA" w:rsidP="007169EA">
      <w:pPr>
        <w:spacing w:line="276" w:lineRule="auto"/>
        <w:jc w:val="center"/>
        <w:rPr>
          <w:rFonts w:ascii="Bookman Old Style" w:hAnsi="Bookman Old Style" w:cs="Calibri"/>
          <w:noProof/>
        </w:rPr>
      </w:pPr>
    </w:p>
    <w:p w14:paraId="184A88BB" w14:textId="77777777" w:rsidR="007169EA" w:rsidRDefault="007169EA" w:rsidP="007169EA">
      <w:pPr>
        <w:spacing w:line="276" w:lineRule="auto"/>
        <w:jc w:val="center"/>
        <w:rPr>
          <w:rFonts w:ascii="Bookman Old Style" w:hAnsi="Bookman Old Style" w:cs="Calibri"/>
          <w:b/>
          <w:noProof/>
        </w:rPr>
      </w:pPr>
    </w:p>
    <w:p w14:paraId="0104D69D" w14:textId="77777777" w:rsidR="007169EA" w:rsidRDefault="007169EA" w:rsidP="007169EA">
      <w:pPr>
        <w:spacing w:line="276" w:lineRule="auto"/>
        <w:jc w:val="center"/>
        <w:rPr>
          <w:rFonts w:ascii="Bookman Old Style" w:hAnsi="Bookman Old Style" w:cs="Calibri"/>
          <w:b/>
          <w:noProof/>
        </w:rPr>
      </w:pPr>
    </w:p>
    <w:p w14:paraId="7E6C327D"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lastRenderedPageBreak/>
        <w:t>BAB VI</w:t>
      </w:r>
      <w:r>
        <w:rPr>
          <w:rFonts w:ascii="Bookman Old Style" w:hAnsi="Bookman Old Style" w:cs="Calibri"/>
          <w:b/>
          <w:noProof/>
        </w:rPr>
        <w:t>I</w:t>
      </w:r>
    </w:p>
    <w:p w14:paraId="17D9ED55"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SUMBER DANA INVESTASI PEMERINTAH DAERAH</w:t>
      </w:r>
    </w:p>
    <w:p w14:paraId="1E729C8A" w14:textId="77777777" w:rsidR="007169EA" w:rsidRDefault="007169EA" w:rsidP="007169EA">
      <w:pPr>
        <w:jc w:val="center"/>
        <w:rPr>
          <w:rFonts w:ascii="Bookman Old Style" w:hAnsi="Bookman Old Style" w:cs="Calibri"/>
          <w:noProof/>
        </w:rPr>
      </w:pPr>
      <w:r>
        <w:rPr>
          <w:rFonts w:ascii="Bookman Old Style" w:hAnsi="Bookman Old Style" w:cs="Calibri"/>
          <w:noProof/>
        </w:rPr>
        <w:t>Pasal 18</w:t>
      </w:r>
    </w:p>
    <w:p w14:paraId="2DEC18A0" w14:textId="77777777" w:rsidR="007169EA" w:rsidRDefault="007169EA" w:rsidP="007169EA">
      <w:pPr>
        <w:spacing w:line="276" w:lineRule="auto"/>
        <w:jc w:val="center"/>
        <w:rPr>
          <w:rFonts w:ascii="Bookman Old Style" w:hAnsi="Bookman Old Style" w:cs="Calibri"/>
          <w:noProof/>
          <w:lang w:val="id-ID"/>
        </w:rPr>
      </w:pPr>
    </w:p>
    <w:p w14:paraId="55797855" w14:textId="77777777" w:rsidR="007169EA" w:rsidRPr="00A70BE8" w:rsidRDefault="007169EA" w:rsidP="007169EA">
      <w:pPr>
        <w:spacing w:line="276" w:lineRule="auto"/>
        <w:jc w:val="both"/>
        <w:rPr>
          <w:rFonts w:ascii="Bookman Old Style" w:hAnsi="Bookman Old Style" w:cs="Calibri"/>
          <w:noProof/>
        </w:rPr>
      </w:pPr>
      <w:r>
        <w:rPr>
          <w:rFonts w:ascii="Bookman Old Style" w:hAnsi="Bookman Old Style" w:cs="Tahoma"/>
          <w:iCs/>
        </w:rPr>
        <w:t xml:space="preserve">Sumber </w:t>
      </w:r>
      <w:proofErr w:type="gramStart"/>
      <w:r>
        <w:rPr>
          <w:rFonts w:ascii="Bookman Old Style" w:hAnsi="Bookman Old Style" w:cs="Tahoma"/>
          <w:iCs/>
        </w:rPr>
        <w:t>dana</w:t>
      </w:r>
      <w:proofErr w:type="gramEnd"/>
      <w:r>
        <w:rPr>
          <w:rFonts w:ascii="Bookman Old Style" w:hAnsi="Bookman Old Style" w:cs="Tahoma"/>
          <w:iCs/>
        </w:rPr>
        <w:t xml:space="preserve"> investasi dapat berasal dari</w:t>
      </w:r>
      <w:r w:rsidRPr="00A70BE8">
        <w:rPr>
          <w:rFonts w:ascii="Bookman Old Style" w:hAnsi="Bookman Old Style" w:cs="Tahoma"/>
          <w:iCs/>
          <w:lang w:val="id-ID"/>
        </w:rPr>
        <w:t>:</w:t>
      </w:r>
    </w:p>
    <w:p w14:paraId="300A3649"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a.</w:t>
      </w:r>
      <w:r w:rsidRPr="00A70BE8">
        <w:rPr>
          <w:rFonts w:ascii="Bookman Old Style" w:hAnsi="Bookman Old Style" w:cs="Calibri"/>
          <w:noProof/>
        </w:rPr>
        <w:tab/>
      </w:r>
      <w:r>
        <w:rPr>
          <w:rFonts w:ascii="Bookman Old Style" w:hAnsi="Bookman Old Style" w:cs="Tahoma"/>
          <w:iCs/>
        </w:rPr>
        <w:t>APBD</w:t>
      </w:r>
      <w:r w:rsidRPr="00A70BE8">
        <w:rPr>
          <w:rFonts w:ascii="Bookman Old Style" w:hAnsi="Bookman Old Style" w:cs="Calibri"/>
          <w:noProof/>
        </w:rPr>
        <w:t>;</w:t>
      </w:r>
      <w:r>
        <w:rPr>
          <w:rFonts w:ascii="Bookman Old Style" w:hAnsi="Bookman Old Style" w:cs="Calibri"/>
          <w:noProof/>
        </w:rPr>
        <w:t xml:space="preserve"> </w:t>
      </w:r>
    </w:p>
    <w:p w14:paraId="12D16D75" w14:textId="77777777" w:rsidR="007169EA" w:rsidRPr="00A17094"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b.</w:t>
      </w:r>
      <w:r w:rsidRPr="00A70BE8">
        <w:rPr>
          <w:rFonts w:ascii="Bookman Old Style" w:hAnsi="Bookman Old Style" w:cs="Calibri"/>
          <w:noProof/>
        </w:rPr>
        <w:tab/>
      </w:r>
      <w:r>
        <w:rPr>
          <w:rFonts w:ascii="Bookman Old Style" w:hAnsi="Bookman Old Style" w:cs="Tahoma"/>
          <w:iCs/>
        </w:rPr>
        <w:t>keuntungan investasi terdahulu;</w:t>
      </w:r>
    </w:p>
    <w:p w14:paraId="0760DA4E" w14:textId="77777777" w:rsidR="007169EA" w:rsidRDefault="007169EA" w:rsidP="007169EA">
      <w:pPr>
        <w:tabs>
          <w:tab w:val="left" w:pos="426"/>
        </w:tabs>
        <w:spacing w:line="276" w:lineRule="auto"/>
        <w:ind w:left="426" w:hanging="426"/>
        <w:jc w:val="both"/>
        <w:rPr>
          <w:rFonts w:ascii="Bookman Old Style" w:hAnsi="Bookman Old Style" w:cs="Tahoma"/>
          <w:iCs/>
        </w:rPr>
      </w:pPr>
      <w:r w:rsidRPr="00A70BE8">
        <w:rPr>
          <w:rFonts w:ascii="Bookman Old Style" w:hAnsi="Bookman Old Style" w:cs="Calibri"/>
          <w:noProof/>
        </w:rPr>
        <w:t>c.</w:t>
      </w:r>
      <w:r w:rsidRPr="00A70BE8">
        <w:rPr>
          <w:rFonts w:ascii="Bookman Old Style" w:hAnsi="Bookman Old Style" w:cs="Calibri"/>
          <w:noProof/>
        </w:rPr>
        <w:tab/>
      </w:r>
      <w:r>
        <w:rPr>
          <w:rFonts w:ascii="Bookman Old Style" w:hAnsi="Bookman Old Style" w:cs="Tahoma"/>
          <w:iCs/>
        </w:rPr>
        <w:t>dana/barang amanat pihak lain yang dikelola olah Pemerintah Daerah; dan/atau</w:t>
      </w:r>
    </w:p>
    <w:p w14:paraId="29A389AD" w14:textId="77777777" w:rsidR="007169EA" w:rsidRPr="00A17094" w:rsidRDefault="007169EA" w:rsidP="007169EA">
      <w:pPr>
        <w:tabs>
          <w:tab w:val="left" w:pos="426"/>
        </w:tabs>
        <w:spacing w:line="276" w:lineRule="auto"/>
        <w:ind w:left="426" w:hanging="426"/>
        <w:jc w:val="both"/>
        <w:rPr>
          <w:rFonts w:ascii="Bookman Old Style" w:hAnsi="Bookman Old Style" w:cs="Calibri"/>
          <w:noProof/>
        </w:rPr>
      </w:pPr>
      <w:proofErr w:type="gramStart"/>
      <w:r>
        <w:rPr>
          <w:rFonts w:ascii="Bookman Old Style" w:hAnsi="Bookman Old Style" w:cs="Tahoma"/>
          <w:iCs/>
        </w:rPr>
        <w:t>d</w:t>
      </w:r>
      <w:proofErr w:type="gramEnd"/>
      <w:r>
        <w:rPr>
          <w:rFonts w:ascii="Bookman Old Style" w:hAnsi="Bookman Old Style" w:cs="Tahoma"/>
          <w:iCs/>
        </w:rPr>
        <w:t>.</w:t>
      </w:r>
      <w:r>
        <w:rPr>
          <w:rFonts w:ascii="Bookman Old Style" w:hAnsi="Bookman Old Style" w:cs="Tahoma"/>
          <w:iCs/>
        </w:rPr>
        <w:tab/>
        <w:t>sumber lainnya yang sah.</w:t>
      </w:r>
    </w:p>
    <w:p w14:paraId="01E57330" w14:textId="77777777" w:rsidR="007169EA" w:rsidRDefault="007169EA" w:rsidP="007169EA">
      <w:pPr>
        <w:spacing w:line="276" w:lineRule="auto"/>
        <w:jc w:val="center"/>
        <w:rPr>
          <w:rFonts w:ascii="Bookman Old Style" w:hAnsi="Bookman Old Style" w:cs="Calibri"/>
          <w:noProof/>
        </w:rPr>
      </w:pPr>
    </w:p>
    <w:p w14:paraId="60601ABC" w14:textId="77777777" w:rsidR="007169EA" w:rsidRDefault="007169EA" w:rsidP="007169EA">
      <w:pPr>
        <w:spacing w:line="276" w:lineRule="auto"/>
        <w:jc w:val="center"/>
        <w:rPr>
          <w:rFonts w:ascii="Bookman Old Style" w:hAnsi="Bookman Old Style" w:cs="Calibri"/>
          <w:b/>
          <w:noProof/>
        </w:rPr>
      </w:pPr>
    </w:p>
    <w:p w14:paraId="61EE8805"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BAB VII</w:t>
      </w:r>
      <w:r>
        <w:rPr>
          <w:rFonts w:ascii="Bookman Old Style" w:hAnsi="Bookman Old Style" w:cs="Calibri"/>
          <w:b/>
          <w:noProof/>
        </w:rPr>
        <w:t>I</w:t>
      </w:r>
    </w:p>
    <w:p w14:paraId="16E50CF9"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PENGELOLAAN INVESTASI PEMERINTAH DAERAH</w:t>
      </w:r>
    </w:p>
    <w:p w14:paraId="6C2F682C" w14:textId="77777777" w:rsidR="007169EA" w:rsidRDefault="007169EA" w:rsidP="007169EA">
      <w:pPr>
        <w:jc w:val="center"/>
        <w:rPr>
          <w:rFonts w:ascii="Bookman Old Style" w:hAnsi="Bookman Old Style" w:cs="Calibri"/>
          <w:noProof/>
        </w:rPr>
      </w:pPr>
      <w:r>
        <w:rPr>
          <w:rFonts w:ascii="Bookman Old Style" w:hAnsi="Bookman Old Style" w:cs="Calibri"/>
          <w:noProof/>
        </w:rPr>
        <w:t>Pasal 19</w:t>
      </w:r>
    </w:p>
    <w:p w14:paraId="71BC5744" w14:textId="77777777" w:rsidR="007169EA" w:rsidRDefault="007169EA" w:rsidP="007169EA">
      <w:pPr>
        <w:spacing w:line="276" w:lineRule="auto"/>
        <w:jc w:val="center"/>
        <w:rPr>
          <w:rFonts w:ascii="Bookman Old Style" w:hAnsi="Bookman Old Style" w:cs="Calibri"/>
          <w:noProof/>
          <w:lang w:val="id-ID"/>
        </w:rPr>
      </w:pPr>
    </w:p>
    <w:p w14:paraId="616CD27F" w14:textId="77777777" w:rsidR="007169EA" w:rsidRPr="00A70BE8" w:rsidRDefault="007169EA" w:rsidP="007169EA">
      <w:pPr>
        <w:spacing w:line="276" w:lineRule="auto"/>
        <w:jc w:val="both"/>
        <w:rPr>
          <w:rFonts w:ascii="Bookman Old Style" w:hAnsi="Bookman Old Style" w:cs="Calibri"/>
          <w:noProof/>
        </w:rPr>
      </w:pPr>
      <w:r w:rsidRPr="000377BE">
        <w:rPr>
          <w:rFonts w:ascii="Bookman Old Style" w:hAnsi="Bookman Old Style" w:cs="Tahoma"/>
          <w:iCs/>
        </w:rPr>
        <w:t>Pengelolaan investasi pemerintah daerah meliputi:</w:t>
      </w:r>
    </w:p>
    <w:p w14:paraId="26D449A6"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a.</w:t>
      </w:r>
      <w:r w:rsidRPr="00A70BE8">
        <w:rPr>
          <w:rFonts w:ascii="Bookman Old Style" w:hAnsi="Bookman Old Style" w:cs="Calibri"/>
          <w:noProof/>
        </w:rPr>
        <w:tab/>
      </w:r>
      <w:r>
        <w:rPr>
          <w:rFonts w:ascii="Bookman Old Style" w:hAnsi="Bookman Old Style" w:cs="Tahoma"/>
          <w:iCs/>
        </w:rPr>
        <w:t>perencanaan investasi;</w:t>
      </w:r>
    </w:p>
    <w:p w14:paraId="391A3448" w14:textId="77777777" w:rsidR="007169EA" w:rsidRPr="00A17094"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b.</w:t>
      </w:r>
      <w:r w:rsidRPr="00A70BE8">
        <w:rPr>
          <w:rFonts w:ascii="Bookman Old Style" w:hAnsi="Bookman Old Style" w:cs="Calibri"/>
          <w:noProof/>
        </w:rPr>
        <w:tab/>
      </w:r>
      <w:r>
        <w:rPr>
          <w:rFonts w:ascii="Bookman Old Style" w:hAnsi="Bookman Old Style" w:cs="Tahoma"/>
          <w:iCs/>
        </w:rPr>
        <w:t>pelaksanaan investasi;</w:t>
      </w:r>
    </w:p>
    <w:p w14:paraId="3D5472DE" w14:textId="77777777" w:rsidR="007169EA" w:rsidRDefault="007169EA" w:rsidP="007169EA">
      <w:pPr>
        <w:tabs>
          <w:tab w:val="left" w:pos="426"/>
        </w:tabs>
        <w:spacing w:line="276" w:lineRule="auto"/>
        <w:ind w:left="426" w:hanging="426"/>
        <w:jc w:val="both"/>
        <w:rPr>
          <w:rFonts w:ascii="Bookman Old Style" w:hAnsi="Bookman Old Style" w:cs="Tahoma"/>
          <w:iCs/>
        </w:rPr>
      </w:pPr>
      <w:r w:rsidRPr="00A70BE8">
        <w:rPr>
          <w:rFonts w:ascii="Bookman Old Style" w:hAnsi="Bookman Old Style" w:cs="Calibri"/>
          <w:noProof/>
        </w:rPr>
        <w:t>c.</w:t>
      </w:r>
      <w:r w:rsidRPr="00A70BE8">
        <w:rPr>
          <w:rFonts w:ascii="Bookman Old Style" w:hAnsi="Bookman Old Style" w:cs="Calibri"/>
          <w:noProof/>
        </w:rPr>
        <w:tab/>
      </w:r>
      <w:r>
        <w:rPr>
          <w:rFonts w:ascii="Bookman Old Style" w:hAnsi="Bookman Old Style" w:cs="Tahoma"/>
          <w:iCs/>
        </w:rPr>
        <w:t>penganggaran, pelaksanaan anggaran,</w:t>
      </w:r>
      <w:r w:rsidRPr="000377BE">
        <w:rPr>
          <w:rFonts w:ascii="Bookman Old Style" w:hAnsi="Bookman Old Style" w:cs="Tahoma"/>
          <w:iCs/>
        </w:rPr>
        <w:t xml:space="preserve"> penatausahaan </w:t>
      </w:r>
      <w:r>
        <w:rPr>
          <w:rFonts w:ascii="Bookman Old Style" w:hAnsi="Bookman Old Style" w:cs="Tahoma"/>
          <w:iCs/>
        </w:rPr>
        <w:t xml:space="preserve">anggaran dan </w:t>
      </w:r>
      <w:r w:rsidRPr="000377BE">
        <w:rPr>
          <w:rFonts w:ascii="Bookman Old Style" w:hAnsi="Bookman Old Style" w:cs="Tahoma"/>
          <w:iCs/>
        </w:rPr>
        <w:t>pertanggungjawaban investasi pemerintah daerah;</w:t>
      </w:r>
    </w:p>
    <w:p w14:paraId="6BC777C7" w14:textId="77777777" w:rsidR="007169EA" w:rsidRDefault="007169EA" w:rsidP="007169EA">
      <w:pPr>
        <w:tabs>
          <w:tab w:val="left" w:pos="426"/>
        </w:tabs>
        <w:spacing w:line="276" w:lineRule="auto"/>
        <w:ind w:left="426" w:hanging="426"/>
        <w:jc w:val="both"/>
        <w:rPr>
          <w:rFonts w:ascii="Bookman Old Style" w:hAnsi="Bookman Old Style" w:cs="Tahoma"/>
          <w:iCs/>
        </w:rPr>
      </w:pPr>
      <w:proofErr w:type="gramStart"/>
      <w:r>
        <w:rPr>
          <w:rFonts w:ascii="Bookman Old Style" w:hAnsi="Bookman Old Style" w:cs="Tahoma"/>
          <w:iCs/>
        </w:rPr>
        <w:t>d</w:t>
      </w:r>
      <w:proofErr w:type="gramEnd"/>
      <w:r>
        <w:rPr>
          <w:rFonts w:ascii="Bookman Old Style" w:hAnsi="Bookman Old Style" w:cs="Tahoma"/>
          <w:iCs/>
        </w:rPr>
        <w:t>.</w:t>
      </w:r>
      <w:r>
        <w:rPr>
          <w:rFonts w:ascii="Bookman Old Style" w:hAnsi="Bookman Old Style" w:cs="Tahoma"/>
          <w:iCs/>
        </w:rPr>
        <w:tab/>
        <w:t>divestasi; dan</w:t>
      </w:r>
    </w:p>
    <w:p w14:paraId="5E4AF1EC" w14:textId="77777777" w:rsidR="007169EA" w:rsidRPr="00A17094" w:rsidRDefault="007169EA" w:rsidP="007169EA">
      <w:pPr>
        <w:tabs>
          <w:tab w:val="left" w:pos="426"/>
        </w:tabs>
        <w:spacing w:line="276" w:lineRule="auto"/>
        <w:ind w:left="426" w:hanging="426"/>
        <w:jc w:val="both"/>
        <w:rPr>
          <w:rFonts w:ascii="Bookman Old Style" w:hAnsi="Bookman Old Style" w:cs="Calibri"/>
          <w:noProof/>
        </w:rPr>
      </w:pPr>
      <w:proofErr w:type="gramStart"/>
      <w:r>
        <w:rPr>
          <w:rFonts w:ascii="Bookman Old Style" w:hAnsi="Bookman Old Style" w:cs="Tahoma"/>
          <w:iCs/>
        </w:rPr>
        <w:t>e</w:t>
      </w:r>
      <w:proofErr w:type="gramEnd"/>
      <w:r>
        <w:rPr>
          <w:rFonts w:ascii="Bookman Old Style" w:hAnsi="Bookman Old Style" w:cs="Tahoma"/>
          <w:iCs/>
        </w:rPr>
        <w:t>.</w:t>
      </w:r>
      <w:r>
        <w:rPr>
          <w:rFonts w:ascii="Bookman Old Style" w:hAnsi="Bookman Old Style" w:cs="Tahoma"/>
          <w:iCs/>
        </w:rPr>
        <w:tab/>
        <w:t>pengawasan.</w:t>
      </w:r>
    </w:p>
    <w:p w14:paraId="7C2FC279" w14:textId="77777777" w:rsidR="007169EA" w:rsidRDefault="007169EA" w:rsidP="007169EA">
      <w:pPr>
        <w:spacing w:line="276" w:lineRule="auto"/>
        <w:jc w:val="center"/>
        <w:rPr>
          <w:rFonts w:ascii="Bookman Old Style" w:hAnsi="Bookman Old Style" w:cs="Calibri"/>
          <w:noProof/>
        </w:rPr>
      </w:pPr>
    </w:p>
    <w:p w14:paraId="4F4490B2"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20</w:t>
      </w:r>
    </w:p>
    <w:p w14:paraId="146FD682" w14:textId="77777777" w:rsidR="007169EA" w:rsidRDefault="007169EA" w:rsidP="007169EA">
      <w:pPr>
        <w:spacing w:line="276" w:lineRule="auto"/>
        <w:jc w:val="center"/>
        <w:rPr>
          <w:rFonts w:ascii="Bookman Old Style" w:hAnsi="Bookman Old Style" w:cs="Calibri"/>
          <w:noProof/>
          <w:lang w:val="id-ID"/>
        </w:rPr>
      </w:pPr>
    </w:p>
    <w:p w14:paraId="2184E48A" w14:textId="77777777" w:rsidR="007169EA" w:rsidRPr="00A70BE8" w:rsidRDefault="007169EA" w:rsidP="007169EA">
      <w:pPr>
        <w:spacing w:line="276" w:lineRule="auto"/>
        <w:jc w:val="both"/>
        <w:rPr>
          <w:rFonts w:ascii="Bookman Old Style" w:hAnsi="Bookman Old Style" w:cs="Calibri"/>
          <w:noProof/>
        </w:rPr>
      </w:pPr>
      <w:r w:rsidRPr="00F348F4">
        <w:rPr>
          <w:rFonts w:ascii="Bookman Old Style" w:hAnsi="Bookman Old Style" w:cs="Tahoma"/>
          <w:iCs/>
        </w:rPr>
        <w:t>Investasi pemerintah daerah dapat dilaks</w:t>
      </w:r>
      <w:r>
        <w:rPr>
          <w:rFonts w:ascii="Bookman Old Style" w:hAnsi="Bookman Old Style" w:cs="Tahoma"/>
          <w:iCs/>
        </w:rPr>
        <w:t>anakan dalam hal</w:t>
      </w:r>
      <w:r w:rsidRPr="00F348F4">
        <w:rPr>
          <w:rFonts w:ascii="Bookman Old Style" w:hAnsi="Bookman Old Style" w:cs="Tahoma"/>
          <w:iCs/>
        </w:rPr>
        <w:t>:</w:t>
      </w:r>
    </w:p>
    <w:p w14:paraId="0240352A" w14:textId="77777777" w:rsidR="007169EA" w:rsidRPr="00A70BE8"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a.</w:t>
      </w:r>
      <w:r w:rsidRPr="00A70BE8">
        <w:rPr>
          <w:rFonts w:ascii="Bookman Old Style" w:hAnsi="Bookman Old Style" w:cs="Calibri"/>
          <w:noProof/>
        </w:rPr>
        <w:tab/>
      </w:r>
      <w:r>
        <w:rPr>
          <w:rFonts w:ascii="Bookman Old Style" w:hAnsi="Bookman Old Style" w:cs="Tahoma"/>
          <w:iCs/>
        </w:rPr>
        <w:t>APBD diperkirakan surplus yang penggunaannya ditetapkan dalam Peraturan Daerah tentang Anggaran Pendapatan dan</w:t>
      </w:r>
      <w:r w:rsidRPr="00F348F4">
        <w:rPr>
          <w:rFonts w:ascii="Bookman Old Style" w:hAnsi="Bookman Old Style" w:cs="Tahoma"/>
          <w:iCs/>
        </w:rPr>
        <w:t xml:space="preserve"> Belanja Daerah;</w:t>
      </w:r>
    </w:p>
    <w:p w14:paraId="7444341E" w14:textId="77777777" w:rsidR="007169EA" w:rsidRPr="00A17094" w:rsidRDefault="007169EA" w:rsidP="007169EA">
      <w:pPr>
        <w:tabs>
          <w:tab w:val="left" w:pos="426"/>
        </w:tabs>
        <w:spacing w:line="276" w:lineRule="auto"/>
        <w:ind w:left="426" w:hanging="426"/>
        <w:jc w:val="both"/>
        <w:rPr>
          <w:rFonts w:ascii="Bookman Old Style" w:hAnsi="Bookman Old Style" w:cs="Calibri"/>
          <w:noProof/>
        </w:rPr>
      </w:pPr>
      <w:r w:rsidRPr="00A70BE8">
        <w:rPr>
          <w:rFonts w:ascii="Bookman Old Style" w:hAnsi="Bookman Old Style" w:cs="Calibri"/>
          <w:noProof/>
        </w:rPr>
        <w:t>b.</w:t>
      </w:r>
      <w:r w:rsidRPr="00A70BE8">
        <w:rPr>
          <w:rFonts w:ascii="Bookman Old Style" w:hAnsi="Bookman Old Style" w:cs="Calibri"/>
          <w:noProof/>
        </w:rPr>
        <w:tab/>
      </w:r>
      <w:r w:rsidRPr="00F348F4">
        <w:rPr>
          <w:rFonts w:ascii="Bookman Old Style" w:hAnsi="Bookman Old Style" w:cs="Tahoma"/>
          <w:iCs/>
        </w:rPr>
        <w:t>te</w:t>
      </w:r>
      <w:r>
        <w:rPr>
          <w:rFonts w:ascii="Bookman Old Style" w:hAnsi="Bookman Old Style" w:cs="Tahoma"/>
          <w:iCs/>
        </w:rPr>
        <w:t>rdapat barang milik daerah yang tidak</w:t>
      </w:r>
      <w:r w:rsidRPr="00F348F4">
        <w:rPr>
          <w:rFonts w:ascii="Bookman Old Style" w:hAnsi="Bookman Old Style" w:cs="Tahoma"/>
          <w:iCs/>
        </w:rPr>
        <w:t xml:space="preserve"> digunakan dalam penyelengg</w:t>
      </w:r>
      <w:r>
        <w:rPr>
          <w:rFonts w:ascii="Bookman Old Style" w:hAnsi="Bookman Old Style" w:cs="Tahoma"/>
          <w:iCs/>
        </w:rPr>
        <w:t>araan pemerintahan daerah yang</w:t>
      </w:r>
      <w:r w:rsidRPr="00F348F4">
        <w:rPr>
          <w:rFonts w:ascii="Bookman Old Style" w:hAnsi="Bookman Old Style" w:cs="Tahoma"/>
          <w:iCs/>
        </w:rPr>
        <w:t xml:space="preserve"> ditetapkan oleh Bupati</w:t>
      </w:r>
      <w:r>
        <w:rPr>
          <w:rFonts w:ascii="Bookman Old Style" w:hAnsi="Bookman Old Style" w:cs="Tahoma"/>
          <w:iCs/>
        </w:rPr>
        <w:t>;</w:t>
      </w:r>
    </w:p>
    <w:p w14:paraId="77905503" w14:textId="77777777" w:rsidR="007169EA" w:rsidRDefault="007169EA" w:rsidP="007169EA">
      <w:pPr>
        <w:spacing w:line="276" w:lineRule="auto"/>
        <w:jc w:val="center"/>
        <w:rPr>
          <w:rFonts w:ascii="Bookman Old Style" w:hAnsi="Bookman Old Style" w:cs="Calibri"/>
          <w:noProof/>
          <w:lang w:val="id-ID"/>
        </w:rPr>
      </w:pPr>
    </w:p>
    <w:p w14:paraId="771A5D6E"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Bagian Kesatu</w:t>
      </w:r>
    </w:p>
    <w:p w14:paraId="497F4337"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Perencanaan Investasi</w:t>
      </w:r>
    </w:p>
    <w:p w14:paraId="3242715E" w14:textId="77777777" w:rsidR="007169EA" w:rsidRDefault="007169EA" w:rsidP="007169EA">
      <w:pPr>
        <w:jc w:val="center"/>
        <w:rPr>
          <w:rFonts w:ascii="Bookman Old Style" w:hAnsi="Bookman Old Style" w:cs="Calibri"/>
          <w:noProof/>
        </w:rPr>
      </w:pPr>
      <w:r>
        <w:rPr>
          <w:rFonts w:ascii="Bookman Old Style" w:hAnsi="Bookman Old Style" w:cs="Calibri"/>
          <w:noProof/>
        </w:rPr>
        <w:t>Pasal 21</w:t>
      </w:r>
    </w:p>
    <w:p w14:paraId="3A03FB91" w14:textId="77777777" w:rsidR="007169EA" w:rsidRDefault="007169EA" w:rsidP="007169EA">
      <w:pPr>
        <w:jc w:val="center"/>
        <w:rPr>
          <w:rFonts w:ascii="Bookman Old Style" w:hAnsi="Bookman Old Style" w:cs="Calibri"/>
          <w:noProof/>
          <w:lang w:val="id-ID"/>
        </w:rPr>
      </w:pPr>
    </w:p>
    <w:p w14:paraId="45D6AA0A" w14:textId="77777777" w:rsidR="007169EA" w:rsidRPr="00AF4C31" w:rsidRDefault="007169EA" w:rsidP="007169EA">
      <w:pPr>
        <w:tabs>
          <w:tab w:val="left" w:pos="426"/>
        </w:tabs>
        <w:spacing w:line="276" w:lineRule="auto"/>
        <w:ind w:left="426" w:hanging="426"/>
        <w:jc w:val="both"/>
        <w:rPr>
          <w:rFonts w:ascii="Bookman Old Style" w:hAnsi="Bookman Old Style" w:cs="Calibri"/>
          <w:noProof/>
        </w:rPr>
      </w:pPr>
      <w:r w:rsidRPr="00AF4C31">
        <w:rPr>
          <w:rFonts w:ascii="Bookman Old Style" w:hAnsi="Bookman Old Style" w:cs="Calibri"/>
          <w:noProof/>
        </w:rPr>
        <w:t>(1)</w:t>
      </w:r>
      <w:r w:rsidRPr="00AF4C31">
        <w:rPr>
          <w:rFonts w:ascii="Bookman Old Style" w:hAnsi="Bookman Old Style" w:cs="Calibri"/>
          <w:noProof/>
        </w:rPr>
        <w:tab/>
      </w:r>
      <w:r w:rsidRPr="00AF4C31">
        <w:rPr>
          <w:rFonts w:ascii="Bookman Old Style" w:hAnsi="Bookman Old Style" w:cs="Tahoma"/>
          <w:lang w:val="id-ID"/>
        </w:rPr>
        <w:t>Pengelola Investasi</w:t>
      </w:r>
      <w:r w:rsidRPr="00AF4C31">
        <w:rPr>
          <w:rFonts w:ascii="Bookman Old Style" w:hAnsi="Bookman Old Style" w:cs="Tahoma"/>
          <w:iCs/>
          <w:lang w:val="sv-SE"/>
        </w:rPr>
        <w:t xml:space="preserve"> menyusun </w:t>
      </w:r>
      <w:r w:rsidRPr="00AF4C31">
        <w:rPr>
          <w:rFonts w:ascii="Bookman Old Style" w:hAnsi="Bookman Old Style" w:cs="Tahoma"/>
          <w:iCs/>
          <w:lang w:val="id-ID"/>
        </w:rPr>
        <w:t>pe</w:t>
      </w:r>
      <w:r w:rsidRPr="00AF4C31">
        <w:rPr>
          <w:rFonts w:ascii="Bookman Old Style" w:hAnsi="Bookman Old Style" w:cs="Tahoma"/>
          <w:iCs/>
          <w:lang w:val="sv-SE"/>
        </w:rPr>
        <w:t>rencana</w:t>
      </w:r>
      <w:r w:rsidRPr="00AF4C31">
        <w:rPr>
          <w:rFonts w:ascii="Bookman Old Style" w:hAnsi="Bookman Old Style" w:cs="Tahoma"/>
          <w:iCs/>
          <w:lang w:val="id-ID"/>
        </w:rPr>
        <w:t>an</w:t>
      </w:r>
      <w:r w:rsidRPr="00AF4C31">
        <w:rPr>
          <w:rFonts w:ascii="Bookman Old Style" w:hAnsi="Bookman Old Style" w:cs="Tahoma"/>
          <w:iCs/>
          <w:lang w:val="sv-SE"/>
        </w:rPr>
        <w:t xml:space="preserve"> investasi pemerintah daerah</w:t>
      </w:r>
      <w:r w:rsidRPr="00AF4C31">
        <w:rPr>
          <w:rFonts w:ascii="Bookman Old Style" w:hAnsi="Bookman Old Style" w:cs="Tahoma"/>
          <w:iCs/>
          <w:lang w:val="id-ID"/>
        </w:rPr>
        <w:t xml:space="preserve"> sebagaimana dimaksud dalam Pasal 1</w:t>
      </w:r>
      <w:r>
        <w:rPr>
          <w:rFonts w:ascii="Bookman Old Style" w:hAnsi="Bookman Old Style" w:cs="Tahoma"/>
          <w:iCs/>
        </w:rPr>
        <w:t>9</w:t>
      </w:r>
      <w:r w:rsidRPr="00AF4C31">
        <w:rPr>
          <w:rFonts w:ascii="Bookman Old Style" w:hAnsi="Bookman Old Style" w:cs="Tahoma"/>
          <w:iCs/>
          <w:lang w:val="id-ID"/>
        </w:rPr>
        <w:t xml:space="preserve"> huruf a</w:t>
      </w:r>
      <w:r w:rsidRPr="00AF4C31">
        <w:rPr>
          <w:rFonts w:ascii="Bookman Old Style" w:hAnsi="Bookman Old Style" w:cs="Tahoma"/>
          <w:iCs/>
          <w:lang w:val="sv-SE"/>
        </w:rPr>
        <w:t xml:space="preserve"> dilengkapi dengan alasan dan pertimbangan</w:t>
      </w:r>
      <w:r w:rsidRPr="00AF4C31">
        <w:rPr>
          <w:rFonts w:ascii="Bookman Old Style" w:hAnsi="Bookman Old Style" w:cs="Tahoma"/>
          <w:iCs/>
          <w:lang w:val="id-ID"/>
        </w:rPr>
        <w:t>.</w:t>
      </w:r>
    </w:p>
    <w:p w14:paraId="57461C98" w14:textId="77777777" w:rsidR="007169EA" w:rsidRDefault="007169EA" w:rsidP="007169EA">
      <w:pPr>
        <w:tabs>
          <w:tab w:val="left" w:pos="426"/>
        </w:tabs>
        <w:spacing w:line="276" w:lineRule="auto"/>
        <w:ind w:left="426" w:hanging="426"/>
        <w:jc w:val="both"/>
        <w:rPr>
          <w:rFonts w:ascii="Bookman Old Style" w:hAnsi="Bookman Old Style" w:cs="Calibri"/>
          <w:noProof/>
        </w:rPr>
      </w:pPr>
      <w:r>
        <w:rPr>
          <w:rFonts w:ascii="Bookman Old Style" w:hAnsi="Bookman Old Style" w:cs="Calibri"/>
          <w:noProof/>
        </w:rPr>
        <w:t>(2)</w:t>
      </w:r>
      <w:r>
        <w:rPr>
          <w:rFonts w:ascii="Bookman Old Style" w:hAnsi="Bookman Old Style" w:cs="Calibri"/>
          <w:noProof/>
        </w:rPr>
        <w:tab/>
        <w:t>Perencanaan kebutuhan investasi pemerintah daerah sebagaimana dimaksud dalam ayat (1) meliputi</w:t>
      </w:r>
      <w:r w:rsidRPr="00AF4C31">
        <w:rPr>
          <w:rFonts w:ascii="Bookman Old Style" w:hAnsi="Bookman Old Style" w:cs="Calibri"/>
          <w:noProof/>
        </w:rPr>
        <w:t>:</w:t>
      </w:r>
    </w:p>
    <w:p w14:paraId="37C3E0B1"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perencanaan dalam pembelian surat</w:t>
      </w:r>
      <w:r w:rsidRPr="00AF4C31">
        <w:rPr>
          <w:rFonts w:ascii="Bookman Old Style" w:hAnsi="Bookman Old Style" w:cs="Calibri"/>
          <w:noProof/>
        </w:rPr>
        <w:t xml:space="preserve"> berharga</w:t>
      </w:r>
      <w:r w:rsidRPr="00B55916">
        <w:rPr>
          <w:rFonts w:ascii="Bookman Old Style" w:hAnsi="Bookman Old Style" w:cs="Calibri"/>
          <w:noProof/>
        </w:rPr>
        <w:t>;</w:t>
      </w:r>
    </w:p>
    <w:p w14:paraId="708FA83C"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perencanaan dalam penyertaan</w:t>
      </w:r>
      <w:r w:rsidRPr="00AF4C31">
        <w:rPr>
          <w:rFonts w:ascii="Bookman Old Style" w:hAnsi="Bookman Old Style" w:cs="Calibri"/>
          <w:noProof/>
        </w:rPr>
        <w:t xml:space="preserve"> modal</w:t>
      </w:r>
      <w:r>
        <w:rPr>
          <w:rFonts w:ascii="Bookman Old Style" w:hAnsi="Bookman Old Style" w:cs="Calibri"/>
          <w:noProof/>
        </w:rPr>
        <w:t>; dan</w:t>
      </w:r>
    </w:p>
    <w:p w14:paraId="52360001"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c.</w:t>
      </w:r>
      <w:r>
        <w:rPr>
          <w:rFonts w:ascii="Bookman Old Style" w:hAnsi="Bookman Old Style" w:cs="Calibri"/>
          <w:noProof/>
        </w:rPr>
        <w:tab/>
        <w:t>perencanaan dalam pemberian pinjaman.</w:t>
      </w:r>
    </w:p>
    <w:p w14:paraId="7CAB0A17" w14:textId="77777777" w:rsidR="007169EA" w:rsidRDefault="007169EA" w:rsidP="007169EA">
      <w:pPr>
        <w:tabs>
          <w:tab w:val="left" w:pos="284"/>
        </w:tabs>
        <w:spacing w:line="276" w:lineRule="auto"/>
        <w:ind w:left="426" w:hanging="426"/>
        <w:jc w:val="both"/>
        <w:rPr>
          <w:rFonts w:ascii="Bookman Old Style" w:hAnsi="Bookman Old Style" w:cs="Tahoma"/>
          <w:lang w:val="id-ID"/>
        </w:rPr>
      </w:pPr>
      <w:r w:rsidRPr="00AF4C31">
        <w:rPr>
          <w:rFonts w:ascii="Bookman Old Style" w:hAnsi="Bookman Old Style" w:cs="Calibri"/>
          <w:noProof/>
        </w:rPr>
        <w:t>(</w:t>
      </w:r>
      <w:r>
        <w:rPr>
          <w:rFonts w:ascii="Bookman Old Style" w:hAnsi="Bookman Old Style" w:cs="Calibri"/>
          <w:noProof/>
        </w:rPr>
        <w:t>3</w:t>
      </w:r>
      <w:r w:rsidRPr="00AF4C31">
        <w:rPr>
          <w:rFonts w:ascii="Bookman Old Style" w:hAnsi="Bookman Old Style" w:cs="Calibri"/>
          <w:noProof/>
        </w:rPr>
        <w:t>)</w:t>
      </w:r>
      <w:r w:rsidRPr="00AF4C31">
        <w:rPr>
          <w:rFonts w:ascii="Bookman Old Style" w:hAnsi="Bookman Old Style" w:cs="Calibri"/>
          <w:noProof/>
        </w:rPr>
        <w:tab/>
      </w:r>
      <w:r>
        <w:rPr>
          <w:rFonts w:ascii="Bookman Old Style" w:hAnsi="Bookman Old Style" w:cs="Tahoma"/>
          <w:lang w:val="id-ID"/>
        </w:rPr>
        <w:t>Perencanaan investasi pemerintah daerah sebagaimana dimaksud pada ayat (2) dituangkan dalam rencana kegiatan investasi pemerintah</w:t>
      </w:r>
      <w:r w:rsidRPr="00AF4C31">
        <w:rPr>
          <w:rFonts w:ascii="Bookman Old Style" w:hAnsi="Bookman Old Style" w:cs="Tahoma"/>
          <w:lang w:val="id-ID"/>
        </w:rPr>
        <w:t xml:space="preserve"> daerah.</w:t>
      </w:r>
    </w:p>
    <w:p w14:paraId="48AF0B7E" w14:textId="77777777" w:rsidR="007169EA" w:rsidRDefault="007169EA" w:rsidP="007169EA">
      <w:pPr>
        <w:tabs>
          <w:tab w:val="left" w:pos="284"/>
        </w:tabs>
        <w:spacing w:line="276" w:lineRule="auto"/>
        <w:ind w:left="426" w:hanging="426"/>
        <w:jc w:val="both"/>
        <w:rPr>
          <w:rFonts w:ascii="Bookman Old Style" w:hAnsi="Bookman Old Style" w:cs="Calibri"/>
          <w:noProof/>
        </w:rPr>
      </w:pPr>
      <w:r w:rsidRPr="00AF4C31">
        <w:rPr>
          <w:rFonts w:ascii="Bookman Old Style" w:hAnsi="Bookman Old Style" w:cs="Calibri"/>
          <w:noProof/>
        </w:rPr>
        <w:t>(</w:t>
      </w:r>
      <w:r>
        <w:rPr>
          <w:rFonts w:ascii="Bookman Old Style" w:hAnsi="Bookman Old Style" w:cs="Calibri"/>
          <w:noProof/>
        </w:rPr>
        <w:t>4</w:t>
      </w:r>
      <w:r w:rsidRPr="00AF4C31">
        <w:rPr>
          <w:rFonts w:ascii="Bookman Old Style" w:hAnsi="Bookman Old Style" w:cs="Calibri"/>
          <w:noProof/>
        </w:rPr>
        <w:t>)</w:t>
      </w:r>
      <w:r w:rsidRPr="00AF4C31">
        <w:rPr>
          <w:rFonts w:ascii="Bookman Old Style" w:hAnsi="Bookman Old Style" w:cs="Calibri"/>
          <w:noProof/>
        </w:rPr>
        <w:tab/>
      </w:r>
      <w:r>
        <w:rPr>
          <w:rFonts w:ascii="Bookman Old Style" w:hAnsi="Bookman Old Style" w:cs="Tahoma"/>
          <w:lang w:val="id-ID"/>
        </w:rPr>
        <w:t>Rencana kegiatan investasi pemerintah daerah</w:t>
      </w:r>
      <w:r w:rsidRPr="00AF4C31">
        <w:rPr>
          <w:rFonts w:ascii="Bookman Old Style" w:hAnsi="Bookman Old Style" w:cs="Tahoma"/>
          <w:lang w:val="id-ID"/>
        </w:rPr>
        <w:t xml:space="preserve"> sebagaima</w:t>
      </w:r>
      <w:r>
        <w:rPr>
          <w:rFonts w:ascii="Bookman Old Style" w:hAnsi="Bookman Old Style" w:cs="Tahoma"/>
          <w:lang w:val="id-ID"/>
        </w:rPr>
        <w:t>na dimaksud pada ayat (3) disampaikan Bupati untuk mendapat</w:t>
      </w:r>
      <w:r w:rsidRPr="00AF4C31">
        <w:rPr>
          <w:rFonts w:ascii="Bookman Old Style" w:hAnsi="Bookman Old Style" w:cs="Tahoma"/>
          <w:lang w:val="id-ID"/>
        </w:rPr>
        <w:t xml:space="preserve"> persetujuan.</w:t>
      </w:r>
    </w:p>
    <w:p w14:paraId="2BE7F720"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lastRenderedPageBreak/>
        <w:t>Pasal 22</w:t>
      </w:r>
    </w:p>
    <w:p w14:paraId="7D0045C9" w14:textId="77777777" w:rsidR="007169EA" w:rsidRPr="00EF6678" w:rsidRDefault="007169EA" w:rsidP="007169EA">
      <w:pPr>
        <w:spacing w:line="276" w:lineRule="auto"/>
        <w:jc w:val="both"/>
        <w:rPr>
          <w:rFonts w:ascii="Bookman Old Style" w:hAnsi="Bookman Old Style" w:cs="Calibri"/>
          <w:noProof/>
          <w:lang w:val="id-ID"/>
        </w:rPr>
      </w:pPr>
    </w:p>
    <w:p w14:paraId="0E8234F2" w14:textId="77777777" w:rsidR="007169EA" w:rsidRPr="00EF6678" w:rsidRDefault="007169EA" w:rsidP="007169EA">
      <w:pPr>
        <w:tabs>
          <w:tab w:val="left" w:pos="426"/>
        </w:tabs>
        <w:spacing w:line="276" w:lineRule="auto"/>
        <w:ind w:left="426" w:hanging="426"/>
        <w:jc w:val="both"/>
        <w:rPr>
          <w:rFonts w:ascii="Bookman Old Style" w:hAnsi="Bookman Old Style" w:cs="Calibri"/>
          <w:noProof/>
        </w:rPr>
      </w:pPr>
      <w:r w:rsidRPr="00EF6678">
        <w:rPr>
          <w:rFonts w:ascii="Bookman Old Style" w:hAnsi="Bookman Old Style" w:cs="Calibri"/>
          <w:noProof/>
        </w:rPr>
        <w:t>(1)</w:t>
      </w:r>
      <w:r w:rsidRPr="00EF6678">
        <w:rPr>
          <w:rFonts w:ascii="Bookman Old Style" w:hAnsi="Bookman Old Style" w:cs="Calibri"/>
          <w:noProof/>
        </w:rPr>
        <w:tab/>
      </w:r>
      <w:r w:rsidRPr="00EF6678">
        <w:rPr>
          <w:rFonts w:ascii="Bookman Old Style" w:hAnsi="Bookman Old Style" w:cs="Tahoma"/>
          <w:lang w:val="id-ID"/>
        </w:rPr>
        <w:t>Pengelola investasi menyusun analis</w:t>
      </w:r>
      <w:r>
        <w:rPr>
          <w:rFonts w:ascii="Bookman Old Style" w:hAnsi="Bookman Old Style" w:cs="Tahoma"/>
          <w:lang w:val="id-ID"/>
        </w:rPr>
        <w:t xml:space="preserve">is investasi pemerintah daerah </w:t>
      </w:r>
      <w:r w:rsidRPr="00EF6678">
        <w:rPr>
          <w:rFonts w:ascii="Bookman Old Style" w:hAnsi="Bookman Old Style" w:cs="Tahoma"/>
          <w:lang w:val="id-ID"/>
        </w:rPr>
        <w:t>sebelum melakukan investasi</w:t>
      </w:r>
      <w:r w:rsidRPr="00EF6678">
        <w:rPr>
          <w:rFonts w:ascii="Bookman Old Style" w:hAnsi="Bookman Old Style" w:cs="Tahoma"/>
        </w:rPr>
        <w:t>.</w:t>
      </w:r>
    </w:p>
    <w:p w14:paraId="3435E462" w14:textId="77777777" w:rsidR="007169EA" w:rsidRPr="00EF6678" w:rsidRDefault="007169EA" w:rsidP="007169EA">
      <w:pPr>
        <w:tabs>
          <w:tab w:val="left" w:pos="426"/>
        </w:tabs>
        <w:spacing w:line="276" w:lineRule="auto"/>
        <w:ind w:left="426" w:hanging="426"/>
        <w:jc w:val="both"/>
        <w:rPr>
          <w:rFonts w:ascii="Bookman Old Style" w:hAnsi="Bookman Old Style" w:cs="Calibri"/>
          <w:noProof/>
        </w:rPr>
      </w:pPr>
      <w:r w:rsidRPr="00EF6678">
        <w:rPr>
          <w:rFonts w:ascii="Bookman Old Style" w:hAnsi="Bookman Old Style" w:cs="Calibri"/>
          <w:noProof/>
        </w:rPr>
        <w:t>(2)</w:t>
      </w:r>
      <w:r w:rsidRPr="00EF6678">
        <w:rPr>
          <w:rFonts w:ascii="Bookman Old Style" w:hAnsi="Bookman Old Style" w:cs="Calibri"/>
          <w:noProof/>
        </w:rPr>
        <w:tab/>
      </w:r>
      <w:r w:rsidRPr="00EF6678">
        <w:rPr>
          <w:rFonts w:ascii="Bookman Old Style" w:hAnsi="Bookman Old Style" w:cs="Tahoma"/>
          <w:lang w:val="id-ID"/>
        </w:rPr>
        <w:t xml:space="preserve">Analisis investasi pemerintah daerah sebagaimana dimaksud ayat (1) dilakukan oleh </w:t>
      </w:r>
      <w:proofErr w:type="gramStart"/>
      <w:r w:rsidRPr="00EF6678">
        <w:rPr>
          <w:rFonts w:ascii="Bookman Old Style" w:hAnsi="Bookman Old Style" w:cs="Tahoma"/>
        </w:rPr>
        <w:t>tim</w:t>
      </w:r>
      <w:proofErr w:type="gramEnd"/>
      <w:r w:rsidRPr="00EF6678">
        <w:rPr>
          <w:rFonts w:ascii="Bookman Old Style" w:hAnsi="Bookman Old Style" w:cs="Tahoma"/>
        </w:rPr>
        <w:t xml:space="preserve"> </w:t>
      </w:r>
      <w:r w:rsidRPr="00EF6678">
        <w:rPr>
          <w:rFonts w:ascii="Bookman Old Style" w:hAnsi="Bookman Old Style" w:cs="Tahoma"/>
          <w:lang w:val="id-ID"/>
        </w:rPr>
        <w:t>penasehat investasi pemerintah daerah.</w:t>
      </w:r>
    </w:p>
    <w:p w14:paraId="05769B9F" w14:textId="77777777" w:rsidR="007169EA" w:rsidRDefault="007169EA" w:rsidP="007169EA">
      <w:pPr>
        <w:spacing w:line="276" w:lineRule="auto"/>
        <w:jc w:val="center"/>
        <w:rPr>
          <w:rFonts w:ascii="Bookman Old Style" w:hAnsi="Bookman Old Style" w:cs="Calibri"/>
          <w:b/>
          <w:noProof/>
        </w:rPr>
      </w:pPr>
    </w:p>
    <w:p w14:paraId="323CDD6F"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Bagian Kedua</w:t>
      </w:r>
    </w:p>
    <w:p w14:paraId="6407A76A"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Pelaksanaan Investasi</w:t>
      </w:r>
    </w:p>
    <w:p w14:paraId="14AE8146" w14:textId="77777777" w:rsidR="007169EA" w:rsidRDefault="007169EA" w:rsidP="007169EA">
      <w:pPr>
        <w:jc w:val="center"/>
        <w:rPr>
          <w:rFonts w:ascii="Bookman Old Style" w:hAnsi="Bookman Old Style" w:cs="Calibri"/>
          <w:noProof/>
        </w:rPr>
      </w:pPr>
      <w:r>
        <w:rPr>
          <w:rFonts w:ascii="Bookman Old Style" w:hAnsi="Bookman Old Style" w:cs="Calibri"/>
          <w:noProof/>
        </w:rPr>
        <w:t>Pasal 23</w:t>
      </w:r>
    </w:p>
    <w:p w14:paraId="05A22643" w14:textId="77777777" w:rsidR="007169EA" w:rsidRPr="0085380F" w:rsidRDefault="007169EA" w:rsidP="007169EA">
      <w:pPr>
        <w:jc w:val="center"/>
        <w:rPr>
          <w:rFonts w:ascii="Bookman Old Style" w:hAnsi="Bookman Old Style" w:cs="Calibri"/>
          <w:noProof/>
        </w:rPr>
      </w:pPr>
    </w:p>
    <w:p w14:paraId="38A284EC" w14:textId="77777777" w:rsidR="007169EA" w:rsidRPr="0085380F" w:rsidRDefault="007169EA" w:rsidP="007169EA">
      <w:pPr>
        <w:spacing w:line="276" w:lineRule="auto"/>
        <w:jc w:val="both"/>
        <w:rPr>
          <w:rFonts w:ascii="Bookman Old Style" w:hAnsi="Bookman Old Style" w:cs="Calibri"/>
          <w:noProof/>
        </w:rPr>
      </w:pPr>
      <w:r w:rsidRPr="0085380F">
        <w:rPr>
          <w:rFonts w:ascii="Bookman Old Style" w:hAnsi="Bookman Old Style" w:cs="Tahoma"/>
          <w:lang w:val="es-ES_tradnl"/>
        </w:rPr>
        <w:t xml:space="preserve">Investasi surat berharga dengan cara pembelian saham sebagaimana dimaksud dalam Pasal </w:t>
      </w:r>
      <w:r>
        <w:rPr>
          <w:rFonts w:ascii="Bookman Old Style" w:hAnsi="Bookman Old Style" w:cs="Tahoma"/>
        </w:rPr>
        <w:t>12</w:t>
      </w:r>
      <w:r w:rsidRPr="0085380F">
        <w:rPr>
          <w:rFonts w:ascii="Bookman Old Style" w:hAnsi="Bookman Old Style" w:cs="Tahoma"/>
          <w:lang w:val="es-ES_tradnl"/>
        </w:rPr>
        <w:t xml:space="preserve"> </w:t>
      </w:r>
      <w:r>
        <w:rPr>
          <w:rFonts w:ascii="Bookman Old Style" w:hAnsi="Bookman Old Style" w:cs="Tahoma"/>
          <w:lang w:val="es-ES_tradnl"/>
        </w:rPr>
        <w:t xml:space="preserve">ayat (2) </w:t>
      </w:r>
      <w:r w:rsidRPr="0085380F">
        <w:rPr>
          <w:rFonts w:ascii="Bookman Old Style" w:hAnsi="Bookman Old Style" w:cs="Tahoma"/>
          <w:lang w:val="es-ES_tradnl"/>
        </w:rPr>
        <w:t xml:space="preserve">huruf a, </w:t>
      </w:r>
      <w:r w:rsidRPr="0085380F">
        <w:rPr>
          <w:rFonts w:ascii="Bookman Old Style" w:hAnsi="Bookman Old Style" w:cs="Tahoma"/>
          <w:lang w:val="id-ID"/>
        </w:rPr>
        <w:t>dilaksanakan</w:t>
      </w:r>
      <w:r w:rsidRPr="0085380F">
        <w:rPr>
          <w:rFonts w:ascii="Bookman Old Style" w:hAnsi="Bookman Old Style" w:cs="Tahoma"/>
          <w:lang w:val="es-ES_tradnl"/>
        </w:rPr>
        <w:t xml:space="preserve"> atas saham yang diterbitkan per</w:t>
      </w:r>
      <w:r w:rsidRPr="0085380F">
        <w:rPr>
          <w:rFonts w:ascii="Bookman Old Style" w:hAnsi="Bookman Old Style" w:cs="Tahoma"/>
          <w:lang w:val="id-ID"/>
        </w:rPr>
        <w:t>seroan terbatas.</w:t>
      </w:r>
    </w:p>
    <w:p w14:paraId="4DD22E7F" w14:textId="77777777" w:rsidR="007169EA" w:rsidRDefault="007169EA" w:rsidP="007169EA">
      <w:pPr>
        <w:spacing w:line="276" w:lineRule="auto"/>
        <w:jc w:val="center"/>
        <w:rPr>
          <w:rFonts w:ascii="Bookman Old Style" w:hAnsi="Bookman Old Style" w:cs="Calibri"/>
          <w:noProof/>
        </w:rPr>
      </w:pPr>
    </w:p>
    <w:p w14:paraId="134E9309"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24</w:t>
      </w:r>
    </w:p>
    <w:p w14:paraId="486B6C07" w14:textId="77777777" w:rsidR="007169EA" w:rsidRPr="0085380F" w:rsidRDefault="007169EA" w:rsidP="007169EA">
      <w:pPr>
        <w:spacing w:line="276" w:lineRule="auto"/>
        <w:jc w:val="center"/>
        <w:rPr>
          <w:rFonts w:ascii="Bookman Old Style" w:hAnsi="Bookman Old Style" w:cs="Calibri"/>
          <w:noProof/>
        </w:rPr>
      </w:pPr>
    </w:p>
    <w:p w14:paraId="5C1C2561" w14:textId="77777777" w:rsidR="007169EA" w:rsidRPr="0085380F" w:rsidRDefault="007169EA" w:rsidP="007169EA">
      <w:pPr>
        <w:tabs>
          <w:tab w:val="left" w:pos="426"/>
        </w:tabs>
        <w:spacing w:line="276" w:lineRule="auto"/>
        <w:ind w:left="426" w:hanging="426"/>
        <w:jc w:val="both"/>
        <w:rPr>
          <w:rFonts w:ascii="Bookman Old Style" w:hAnsi="Bookman Old Style" w:cs="Calibri"/>
          <w:noProof/>
        </w:rPr>
      </w:pPr>
      <w:r w:rsidRPr="0085380F">
        <w:rPr>
          <w:rFonts w:ascii="Bookman Old Style" w:hAnsi="Bookman Old Style" w:cs="Calibri"/>
          <w:noProof/>
        </w:rPr>
        <w:t>(1)</w:t>
      </w:r>
      <w:r w:rsidRPr="0085380F">
        <w:rPr>
          <w:rFonts w:ascii="Bookman Old Style" w:hAnsi="Bookman Old Style" w:cs="Calibri"/>
          <w:noProof/>
        </w:rPr>
        <w:tab/>
      </w:r>
      <w:r w:rsidRPr="0085380F">
        <w:rPr>
          <w:rFonts w:ascii="Bookman Old Style" w:hAnsi="Bookman Old Style" w:cs="Tahoma"/>
          <w:lang w:val="es-ES_tradnl"/>
        </w:rPr>
        <w:t>Investasi surat berharga dengan cara pe</w:t>
      </w:r>
      <w:r>
        <w:rPr>
          <w:rFonts w:ascii="Bookman Old Style" w:hAnsi="Bookman Old Style" w:cs="Tahoma"/>
          <w:lang w:val="es-ES_tradnl"/>
        </w:rPr>
        <w:t xml:space="preserve">mbelian surat utang sebagaimana </w:t>
      </w:r>
      <w:r w:rsidRPr="0085380F">
        <w:rPr>
          <w:rFonts w:ascii="Bookman Old Style" w:hAnsi="Bookman Old Style" w:cs="Tahoma"/>
          <w:lang w:val="es-ES_tradnl"/>
        </w:rPr>
        <w:t xml:space="preserve">dimaksud dalam Pasal </w:t>
      </w:r>
      <w:r w:rsidRPr="0085380F">
        <w:rPr>
          <w:rFonts w:ascii="Bookman Old Style" w:hAnsi="Bookman Old Style" w:cs="Tahoma"/>
          <w:lang w:val="id-ID"/>
        </w:rPr>
        <w:t>1</w:t>
      </w:r>
      <w:r>
        <w:rPr>
          <w:rFonts w:ascii="Bookman Old Style" w:hAnsi="Bookman Old Style" w:cs="Tahoma"/>
        </w:rPr>
        <w:t>2</w:t>
      </w:r>
      <w:r w:rsidRPr="0085380F">
        <w:rPr>
          <w:rFonts w:ascii="Bookman Old Style" w:hAnsi="Bookman Old Style" w:cs="Tahoma"/>
          <w:lang w:val="es-ES_tradnl"/>
        </w:rPr>
        <w:t xml:space="preserve"> </w:t>
      </w:r>
      <w:r>
        <w:rPr>
          <w:rFonts w:ascii="Bookman Old Style" w:hAnsi="Bookman Old Style" w:cs="Tahoma"/>
          <w:lang w:val="es-ES_tradnl"/>
        </w:rPr>
        <w:t xml:space="preserve">ayat (2) </w:t>
      </w:r>
      <w:r w:rsidRPr="0085380F">
        <w:rPr>
          <w:rFonts w:ascii="Bookman Old Style" w:hAnsi="Bookman Old Style" w:cs="Tahoma"/>
          <w:lang w:val="es-ES_tradnl"/>
        </w:rPr>
        <w:t>huruf b, dilaksanakan atas surat utang yang diterbitkan pemerintah pusat dan/atau pemerintah daerah lainnya.</w:t>
      </w:r>
    </w:p>
    <w:p w14:paraId="3ED2D61A" w14:textId="77777777" w:rsidR="007169EA" w:rsidRPr="0085380F" w:rsidRDefault="007169EA" w:rsidP="007169EA">
      <w:pPr>
        <w:tabs>
          <w:tab w:val="left" w:pos="426"/>
        </w:tabs>
        <w:spacing w:line="276" w:lineRule="auto"/>
        <w:ind w:left="426" w:hanging="426"/>
        <w:jc w:val="both"/>
        <w:rPr>
          <w:rFonts w:ascii="Bookman Old Style" w:hAnsi="Bookman Old Style" w:cs="Calibri"/>
          <w:noProof/>
        </w:rPr>
      </w:pPr>
      <w:r w:rsidRPr="0085380F">
        <w:rPr>
          <w:rFonts w:ascii="Bookman Old Style" w:hAnsi="Bookman Old Style" w:cs="Calibri"/>
          <w:noProof/>
        </w:rPr>
        <w:t>(2)</w:t>
      </w:r>
      <w:r w:rsidRPr="0085380F">
        <w:rPr>
          <w:rFonts w:ascii="Bookman Old Style" w:hAnsi="Bookman Old Style" w:cs="Calibri"/>
          <w:noProof/>
        </w:rPr>
        <w:tab/>
      </w:r>
      <w:r w:rsidRPr="0085380F">
        <w:rPr>
          <w:rFonts w:ascii="Bookman Old Style" w:hAnsi="Bookman Old Style" w:cs="Tahoma"/>
          <w:lang w:val="es-ES_tradnl"/>
        </w:rPr>
        <w:t xml:space="preserve">Pembelian </w:t>
      </w:r>
      <w:proofErr w:type="gramStart"/>
      <w:r w:rsidRPr="0085380F">
        <w:rPr>
          <w:rFonts w:ascii="Bookman Old Style" w:hAnsi="Bookman Old Style" w:cs="Tahoma"/>
          <w:lang w:val="es-ES_tradnl"/>
        </w:rPr>
        <w:t>surat</w:t>
      </w:r>
      <w:proofErr w:type="gramEnd"/>
      <w:r w:rsidRPr="0085380F">
        <w:rPr>
          <w:rFonts w:ascii="Bookman Old Style" w:hAnsi="Bookman Old Style" w:cs="Tahoma"/>
          <w:lang w:val="es-ES_tradnl"/>
        </w:rPr>
        <w:t xml:space="preserve"> utang hanya dapat dilakukan apabila penerbit surat utang memberikan opsi pembelian surat utang kembali.</w:t>
      </w:r>
    </w:p>
    <w:p w14:paraId="396C7172" w14:textId="77777777" w:rsidR="007169EA" w:rsidRPr="0085380F" w:rsidRDefault="007169EA" w:rsidP="007169EA">
      <w:pPr>
        <w:tabs>
          <w:tab w:val="left" w:pos="284"/>
        </w:tabs>
        <w:spacing w:line="276" w:lineRule="auto"/>
        <w:ind w:left="426" w:hanging="426"/>
        <w:jc w:val="both"/>
        <w:rPr>
          <w:rFonts w:ascii="Bookman Old Style" w:hAnsi="Bookman Old Style" w:cs="Tahoma"/>
          <w:lang w:val="id-ID"/>
        </w:rPr>
      </w:pPr>
      <w:r w:rsidRPr="0085380F">
        <w:rPr>
          <w:rFonts w:ascii="Bookman Old Style" w:hAnsi="Bookman Old Style" w:cs="Calibri"/>
          <w:noProof/>
        </w:rPr>
        <w:t>(3)</w:t>
      </w:r>
      <w:r w:rsidRPr="0085380F">
        <w:rPr>
          <w:rFonts w:ascii="Bookman Old Style" w:hAnsi="Bookman Old Style" w:cs="Calibri"/>
          <w:noProof/>
        </w:rPr>
        <w:tab/>
      </w:r>
      <w:r w:rsidRPr="0085380F">
        <w:rPr>
          <w:rFonts w:ascii="Bookman Old Style" w:hAnsi="Bookman Old Style" w:cs="Tahoma"/>
          <w:lang w:val="es-ES_tradnl"/>
        </w:rPr>
        <w:t xml:space="preserve">Opsi pembelian </w:t>
      </w:r>
      <w:proofErr w:type="gramStart"/>
      <w:r w:rsidRPr="0085380F">
        <w:rPr>
          <w:rFonts w:ascii="Bookman Old Style" w:hAnsi="Bookman Old Style" w:cs="Tahoma"/>
          <w:lang w:val="es-ES_tradnl"/>
        </w:rPr>
        <w:t>surat</w:t>
      </w:r>
      <w:proofErr w:type="gramEnd"/>
      <w:r w:rsidRPr="0085380F">
        <w:rPr>
          <w:rFonts w:ascii="Bookman Old Style" w:hAnsi="Bookman Old Style" w:cs="Tahoma"/>
          <w:lang w:val="es-ES_tradnl"/>
        </w:rPr>
        <w:t xml:space="preserve"> utang kembali merupakan komitmen penerbit surat utang untuk melakukan pembelian kembali surat utang tersebut apabila </w:t>
      </w:r>
      <w:r w:rsidRPr="0085380F">
        <w:rPr>
          <w:rFonts w:ascii="Bookman Old Style" w:hAnsi="Bookman Old Style" w:cs="Tahoma"/>
          <w:lang w:val="id-ID"/>
        </w:rPr>
        <w:t xml:space="preserve">pemerintah </w:t>
      </w:r>
      <w:r w:rsidRPr="0085380F">
        <w:rPr>
          <w:rFonts w:ascii="Bookman Old Style" w:hAnsi="Bookman Old Style" w:cs="Tahoma"/>
        </w:rPr>
        <w:t>daerah</w:t>
      </w:r>
      <w:r w:rsidRPr="0085380F">
        <w:rPr>
          <w:rFonts w:ascii="Bookman Old Style" w:hAnsi="Bookman Old Style" w:cs="Tahoma"/>
          <w:lang w:val="es-ES_tradnl"/>
        </w:rPr>
        <w:t xml:space="preserve"> akan menjual surat utang sebelum jatuh tempo.</w:t>
      </w:r>
    </w:p>
    <w:p w14:paraId="1048FFA1" w14:textId="77777777" w:rsidR="007169EA" w:rsidRDefault="007169EA" w:rsidP="007169EA">
      <w:pPr>
        <w:spacing w:line="276" w:lineRule="auto"/>
        <w:jc w:val="center"/>
        <w:rPr>
          <w:rFonts w:ascii="Bookman Old Style" w:hAnsi="Bookman Old Style" w:cs="Calibri"/>
          <w:noProof/>
        </w:rPr>
      </w:pPr>
    </w:p>
    <w:p w14:paraId="5B837577"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25</w:t>
      </w:r>
    </w:p>
    <w:p w14:paraId="5D3E35FD" w14:textId="77777777" w:rsidR="007169EA" w:rsidRPr="0085380F" w:rsidRDefault="007169EA" w:rsidP="007169EA">
      <w:pPr>
        <w:spacing w:line="276" w:lineRule="auto"/>
        <w:jc w:val="center"/>
        <w:rPr>
          <w:rFonts w:ascii="Bookman Old Style" w:hAnsi="Bookman Old Style" w:cs="Calibri"/>
          <w:noProof/>
        </w:rPr>
      </w:pPr>
    </w:p>
    <w:p w14:paraId="36AA09FF" w14:textId="77777777" w:rsidR="007169EA" w:rsidRPr="0085380F" w:rsidRDefault="007169EA" w:rsidP="007169EA">
      <w:pPr>
        <w:tabs>
          <w:tab w:val="left" w:pos="426"/>
        </w:tabs>
        <w:spacing w:line="276" w:lineRule="auto"/>
        <w:ind w:left="426" w:hanging="426"/>
        <w:jc w:val="both"/>
        <w:rPr>
          <w:rFonts w:ascii="Bookman Old Style" w:hAnsi="Bookman Old Style" w:cs="Calibri"/>
          <w:noProof/>
        </w:rPr>
      </w:pPr>
      <w:r w:rsidRPr="0085380F">
        <w:rPr>
          <w:rFonts w:ascii="Bookman Old Style" w:hAnsi="Bookman Old Style" w:cs="Calibri"/>
          <w:noProof/>
        </w:rPr>
        <w:t>(1)</w:t>
      </w:r>
      <w:r w:rsidRPr="0085380F">
        <w:rPr>
          <w:rFonts w:ascii="Bookman Old Style" w:hAnsi="Bookman Old Style" w:cs="Calibri"/>
          <w:noProof/>
        </w:rPr>
        <w:tab/>
      </w:r>
      <w:r w:rsidRPr="0046739F">
        <w:rPr>
          <w:rFonts w:ascii="Bookman Old Style" w:hAnsi="Bookman Old Style" w:cs="Tahoma"/>
          <w:lang w:val="es-ES_tradnl"/>
        </w:rPr>
        <w:t>Investasi pemerintah daerah dalam bentuk penyer</w:t>
      </w:r>
      <w:r>
        <w:rPr>
          <w:rFonts w:ascii="Bookman Old Style" w:hAnsi="Bookman Old Style" w:cs="Tahoma"/>
          <w:lang w:val="es-ES_tradnl"/>
        </w:rPr>
        <w:t>taan modal sebagaimana dimaksud pada pasal 12 ayat (3) huruf a, besarnya dianggarkan setiap tahun sebagai modal</w:t>
      </w:r>
      <w:r w:rsidRPr="0046739F">
        <w:rPr>
          <w:rFonts w:ascii="Bookman Old Style" w:hAnsi="Bookman Old Style" w:cs="Tahoma"/>
          <w:lang w:val="es-ES_tradnl"/>
        </w:rPr>
        <w:t xml:space="preserve"> diset</w:t>
      </w:r>
      <w:r>
        <w:rPr>
          <w:rFonts w:ascii="Bookman Old Style" w:hAnsi="Bookman Old Style" w:cs="Tahoma"/>
          <w:lang w:val="es-ES_tradnl"/>
        </w:rPr>
        <w:t>or kepada</w:t>
      </w:r>
      <w:r w:rsidRPr="0046739F">
        <w:rPr>
          <w:rFonts w:ascii="Bookman Old Style" w:hAnsi="Bookman Old Style" w:cs="Tahoma"/>
          <w:lang w:val="es-ES_tradnl"/>
        </w:rPr>
        <w:t xml:space="preserve"> masing-masing BUMN/BUMD da</w:t>
      </w:r>
      <w:r>
        <w:rPr>
          <w:rFonts w:ascii="Bookman Old Style" w:hAnsi="Bookman Old Style" w:cs="Tahoma"/>
          <w:lang w:val="es-ES_tradnl"/>
        </w:rPr>
        <w:t>n</w:t>
      </w:r>
      <w:r w:rsidRPr="0046739F">
        <w:rPr>
          <w:rFonts w:ascii="Bookman Old Style" w:hAnsi="Bookman Old Style" w:cs="Tahoma"/>
          <w:lang w:val="es-ES_tradnl"/>
        </w:rPr>
        <w:t>/</w:t>
      </w:r>
      <w:r>
        <w:rPr>
          <w:rFonts w:ascii="Bookman Old Style" w:hAnsi="Bookman Old Style" w:cs="Tahoma"/>
          <w:lang w:val="es-ES_tradnl"/>
        </w:rPr>
        <w:t xml:space="preserve">atau badan usaha/perseroan lainnya, sesuai dengan kemampuan keuangan daerah yang ditetapkan pada </w:t>
      </w:r>
      <w:r w:rsidRPr="0046739F">
        <w:rPr>
          <w:rFonts w:ascii="Bookman Old Style" w:hAnsi="Bookman Old Style" w:cs="Tahoma"/>
          <w:lang w:val="es-ES_tradnl"/>
        </w:rPr>
        <w:t>APBD;</w:t>
      </w:r>
    </w:p>
    <w:p w14:paraId="344E425F" w14:textId="77777777" w:rsidR="007169EA" w:rsidRPr="0085380F" w:rsidRDefault="007169EA" w:rsidP="007169EA">
      <w:pPr>
        <w:tabs>
          <w:tab w:val="left" w:pos="426"/>
        </w:tabs>
        <w:spacing w:line="276" w:lineRule="auto"/>
        <w:ind w:left="426" w:hanging="426"/>
        <w:jc w:val="both"/>
        <w:rPr>
          <w:rFonts w:ascii="Bookman Old Style" w:hAnsi="Bookman Old Style" w:cs="Calibri"/>
          <w:noProof/>
        </w:rPr>
      </w:pPr>
      <w:r w:rsidRPr="0085380F">
        <w:rPr>
          <w:rFonts w:ascii="Bookman Old Style" w:hAnsi="Bookman Old Style" w:cs="Calibri"/>
          <w:noProof/>
        </w:rPr>
        <w:t>(2)</w:t>
      </w:r>
      <w:r w:rsidRPr="0085380F">
        <w:rPr>
          <w:rFonts w:ascii="Bookman Old Style" w:hAnsi="Bookman Old Style" w:cs="Calibri"/>
          <w:noProof/>
        </w:rPr>
        <w:tab/>
      </w:r>
      <w:r>
        <w:rPr>
          <w:rFonts w:ascii="Bookman Old Style" w:hAnsi="Bookman Old Style" w:cs="Tahoma"/>
          <w:lang w:val="es-ES_tradnl"/>
        </w:rPr>
        <w:t>Direksi dan/atau Pengurus BUMN/BUMD dan/atau badan usaha/perseroan lainnya dalam mengusulkan penyertaan modal daerah wajib menyusun rencana usaha guna menjamin</w:t>
      </w:r>
      <w:r w:rsidRPr="009147DA">
        <w:rPr>
          <w:rFonts w:ascii="Bookman Old Style" w:hAnsi="Bookman Old Style" w:cs="Tahoma"/>
          <w:lang w:val="es-ES_tradnl"/>
        </w:rPr>
        <w:t xml:space="preserve"> adanya</w:t>
      </w:r>
      <w:r>
        <w:rPr>
          <w:rFonts w:ascii="Bookman Old Style" w:hAnsi="Bookman Old Style" w:cs="Tahoma"/>
          <w:lang w:val="es-ES_tradnl"/>
        </w:rPr>
        <w:t xml:space="preserve"> kepastian pelaksanaan</w:t>
      </w:r>
      <w:r w:rsidRPr="009147DA">
        <w:rPr>
          <w:rFonts w:ascii="Bookman Old Style" w:hAnsi="Bookman Old Style" w:cs="Tahoma"/>
          <w:lang w:val="es-ES_tradnl"/>
        </w:rPr>
        <w:t xml:space="preserve"> usaha dalam bentuk proposal.</w:t>
      </w:r>
    </w:p>
    <w:p w14:paraId="3954FBF9" w14:textId="77777777" w:rsidR="007169EA" w:rsidRDefault="007169EA" w:rsidP="007169EA">
      <w:pPr>
        <w:tabs>
          <w:tab w:val="left" w:pos="426"/>
        </w:tabs>
        <w:spacing w:line="276" w:lineRule="auto"/>
        <w:ind w:left="426" w:hanging="426"/>
        <w:jc w:val="both"/>
        <w:rPr>
          <w:rFonts w:ascii="Bookman Old Style" w:hAnsi="Bookman Old Style" w:cs="Calibri"/>
          <w:noProof/>
        </w:rPr>
      </w:pPr>
      <w:r w:rsidRPr="0085380F">
        <w:rPr>
          <w:rFonts w:ascii="Bookman Old Style" w:hAnsi="Bookman Old Style" w:cs="Calibri"/>
          <w:noProof/>
        </w:rPr>
        <w:t>(3)</w:t>
      </w:r>
      <w:r w:rsidRPr="0085380F">
        <w:rPr>
          <w:rFonts w:ascii="Bookman Old Style" w:hAnsi="Bookman Old Style" w:cs="Calibri"/>
          <w:noProof/>
        </w:rPr>
        <w:tab/>
      </w:r>
      <w:r>
        <w:rPr>
          <w:rFonts w:ascii="Bookman Old Style" w:hAnsi="Bookman Old Style" w:cs="Calibri"/>
          <w:noProof/>
        </w:rPr>
        <w:t>Dokumen rencana usaha sebagaimana</w:t>
      </w:r>
      <w:r w:rsidRPr="009147DA">
        <w:rPr>
          <w:rFonts w:ascii="Bookman Old Style" w:hAnsi="Bookman Old Style" w:cs="Calibri"/>
          <w:noProof/>
        </w:rPr>
        <w:t xml:space="preserve"> dimaksu</w:t>
      </w:r>
      <w:r>
        <w:rPr>
          <w:rFonts w:ascii="Bookman Old Style" w:hAnsi="Bookman Old Style" w:cs="Calibri"/>
          <w:noProof/>
        </w:rPr>
        <w:t>d pada ayat</w:t>
      </w:r>
      <w:r w:rsidRPr="009147DA">
        <w:rPr>
          <w:rFonts w:ascii="Bookman Old Style" w:hAnsi="Bookman Old Style" w:cs="Calibri"/>
          <w:noProof/>
        </w:rPr>
        <w:t xml:space="preserve"> (2</w:t>
      </w:r>
      <w:r>
        <w:rPr>
          <w:rFonts w:ascii="Bookman Old Style" w:hAnsi="Bookman Old Style" w:cs="Calibri"/>
          <w:noProof/>
        </w:rPr>
        <w:t xml:space="preserve">) sekurang­kurangnya memuat ringkasan rencana usaha, uraian produk yang dihasilkan, analisis persaingan, analisis pasar, strategi usaha, analisis </w:t>
      </w:r>
      <w:r w:rsidRPr="009147DA">
        <w:rPr>
          <w:rFonts w:ascii="Bookman Old Style" w:hAnsi="Bookman Old Style" w:cs="Calibri"/>
          <w:noProof/>
        </w:rPr>
        <w:t xml:space="preserve">keuangan </w:t>
      </w:r>
      <w:r>
        <w:rPr>
          <w:rFonts w:ascii="Bookman Old Style" w:hAnsi="Bookman Old Style" w:cs="Calibri"/>
          <w:noProof/>
        </w:rPr>
        <w:t>(</w:t>
      </w:r>
      <w:r w:rsidRPr="004049BC">
        <w:rPr>
          <w:rFonts w:ascii="Bookman Old Style" w:hAnsi="Bookman Old Style" w:cs="Calibri"/>
          <w:i/>
          <w:noProof/>
        </w:rPr>
        <w:t>financial</w:t>
      </w:r>
      <w:r>
        <w:rPr>
          <w:rFonts w:ascii="Bookman Old Style" w:hAnsi="Bookman Old Style" w:cs="Calibri"/>
          <w:noProof/>
        </w:rPr>
        <w:t>) serta dilampiri dengan dokumen</w:t>
      </w:r>
      <w:r w:rsidRPr="009147DA">
        <w:rPr>
          <w:rFonts w:ascii="Bookman Old Style" w:hAnsi="Bookman Old Style" w:cs="Calibri"/>
          <w:noProof/>
        </w:rPr>
        <w:t xml:space="preserve"> penduku</w:t>
      </w:r>
      <w:r>
        <w:rPr>
          <w:rFonts w:ascii="Bookman Old Style" w:hAnsi="Bookman Old Style" w:cs="Calibri"/>
          <w:noProof/>
        </w:rPr>
        <w:t>ng seperti profil perusahaan dan manajemen, laporan keuangan yang telah diaudit, laporan laba/rugi, laporan kinerja dan</w:t>
      </w:r>
      <w:r w:rsidRPr="009147DA">
        <w:rPr>
          <w:rFonts w:ascii="Bookman Old Style" w:hAnsi="Bookman Old Style" w:cs="Calibri"/>
          <w:noProof/>
        </w:rPr>
        <w:t xml:space="preserve"> kredibilitas.</w:t>
      </w:r>
    </w:p>
    <w:p w14:paraId="0C53418C" w14:textId="77777777" w:rsidR="007169EA" w:rsidRPr="0085380F" w:rsidRDefault="007169EA" w:rsidP="007169EA">
      <w:pPr>
        <w:tabs>
          <w:tab w:val="left" w:pos="426"/>
        </w:tabs>
        <w:spacing w:line="276" w:lineRule="auto"/>
        <w:ind w:left="426" w:hanging="426"/>
        <w:jc w:val="both"/>
        <w:rPr>
          <w:rFonts w:ascii="Bookman Old Style" w:hAnsi="Bookman Old Style" w:cs="Tahoma"/>
          <w:lang w:val="id-ID"/>
        </w:rPr>
      </w:pPr>
      <w:r w:rsidRPr="0085380F">
        <w:rPr>
          <w:rFonts w:ascii="Bookman Old Style" w:hAnsi="Bookman Old Style" w:cs="Calibri"/>
          <w:noProof/>
        </w:rPr>
        <w:t>(</w:t>
      </w:r>
      <w:r>
        <w:rPr>
          <w:rFonts w:ascii="Bookman Old Style" w:hAnsi="Bookman Old Style" w:cs="Calibri"/>
          <w:noProof/>
        </w:rPr>
        <w:t>4</w:t>
      </w:r>
      <w:r w:rsidRPr="0085380F">
        <w:rPr>
          <w:rFonts w:ascii="Bookman Old Style" w:hAnsi="Bookman Old Style" w:cs="Calibri"/>
          <w:noProof/>
        </w:rPr>
        <w:t>)</w:t>
      </w:r>
      <w:r w:rsidRPr="0085380F">
        <w:rPr>
          <w:rFonts w:ascii="Bookman Old Style" w:hAnsi="Bookman Old Style" w:cs="Calibri"/>
          <w:noProof/>
        </w:rPr>
        <w:tab/>
      </w:r>
      <w:r>
        <w:rPr>
          <w:rFonts w:ascii="Bookman Old Style" w:hAnsi="Bookman Old Style" w:cs="Calibri"/>
          <w:noProof/>
        </w:rPr>
        <w:t>Nilai penyertaan modal daerah kepada BUMN/BUMD dan/atau badan usaha/</w:t>
      </w:r>
      <w:r w:rsidRPr="00E60B31">
        <w:rPr>
          <w:rFonts w:ascii="Bookman Old Style" w:hAnsi="Bookman Old Style" w:cs="Calibri"/>
          <w:noProof/>
        </w:rPr>
        <w:t>perseroan lainnya ditetapkan melal</w:t>
      </w:r>
      <w:r>
        <w:rPr>
          <w:rFonts w:ascii="Bookman Old Style" w:hAnsi="Bookman Old Style" w:cs="Calibri"/>
          <w:noProof/>
        </w:rPr>
        <w:t>ui Peraturan</w:t>
      </w:r>
      <w:r w:rsidRPr="00E60B31">
        <w:rPr>
          <w:rFonts w:ascii="Bookman Old Style" w:hAnsi="Bookman Old Style" w:cs="Calibri"/>
          <w:noProof/>
        </w:rPr>
        <w:t xml:space="preserve"> Daerah</w:t>
      </w:r>
      <w:r>
        <w:rPr>
          <w:rFonts w:ascii="Bookman Old Style" w:hAnsi="Bookman Old Style" w:cs="Calibri"/>
          <w:noProof/>
        </w:rPr>
        <w:t>.</w:t>
      </w:r>
    </w:p>
    <w:p w14:paraId="71065346" w14:textId="77777777" w:rsidR="007169EA" w:rsidRDefault="007169EA" w:rsidP="007169EA">
      <w:pPr>
        <w:spacing w:line="276" w:lineRule="auto"/>
        <w:jc w:val="center"/>
        <w:rPr>
          <w:rFonts w:ascii="Bookman Old Style" w:hAnsi="Bookman Old Style" w:cs="Calibri"/>
          <w:noProof/>
        </w:rPr>
      </w:pPr>
    </w:p>
    <w:p w14:paraId="31AA08D9" w14:textId="77777777" w:rsidR="007169EA" w:rsidRDefault="007169EA" w:rsidP="007169EA">
      <w:pPr>
        <w:spacing w:line="276" w:lineRule="auto"/>
        <w:jc w:val="center"/>
        <w:rPr>
          <w:rFonts w:ascii="Bookman Old Style" w:hAnsi="Bookman Old Style" w:cs="Calibri"/>
          <w:noProof/>
        </w:rPr>
      </w:pPr>
    </w:p>
    <w:p w14:paraId="1AB5A635"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lastRenderedPageBreak/>
        <w:t>Pasal 26</w:t>
      </w:r>
    </w:p>
    <w:p w14:paraId="45B609CF" w14:textId="77777777" w:rsidR="007169EA" w:rsidRPr="00C439C6" w:rsidRDefault="007169EA" w:rsidP="007169EA">
      <w:pPr>
        <w:spacing w:line="276" w:lineRule="auto"/>
        <w:jc w:val="center"/>
        <w:rPr>
          <w:rFonts w:ascii="Bookman Old Style" w:hAnsi="Bookman Old Style" w:cs="Calibri"/>
          <w:noProof/>
        </w:rPr>
      </w:pPr>
    </w:p>
    <w:p w14:paraId="73A319C5" w14:textId="77777777" w:rsidR="007169EA" w:rsidRPr="00C439C6" w:rsidRDefault="007169EA" w:rsidP="007169EA">
      <w:pPr>
        <w:spacing w:line="276" w:lineRule="auto"/>
        <w:jc w:val="both"/>
        <w:rPr>
          <w:rFonts w:ascii="Bookman Old Style" w:hAnsi="Bookman Old Style" w:cs="Calibri"/>
          <w:noProof/>
        </w:rPr>
      </w:pPr>
      <w:r w:rsidRPr="00C439C6">
        <w:rPr>
          <w:rFonts w:ascii="Bookman Old Style" w:hAnsi="Bookman Old Style" w:cs="Tahoma"/>
          <w:iCs/>
          <w:lang w:val="id-ID"/>
        </w:rPr>
        <w:t xml:space="preserve">Investasi langsung dalam </w:t>
      </w:r>
      <w:r w:rsidRPr="00C439C6">
        <w:rPr>
          <w:rFonts w:ascii="Bookman Old Style" w:hAnsi="Bookman Old Style" w:cs="Tahoma"/>
          <w:iCs/>
        </w:rPr>
        <w:t xml:space="preserve">pemberian </w:t>
      </w:r>
      <w:r w:rsidRPr="00C439C6">
        <w:rPr>
          <w:rFonts w:ascii="Bookman Old Style" w:hAnsi="Bookman Old Style" w:cs="Tahoma"/>
          <w:iCs/>
          <w:lang w:val="id-ID"/>
        </w:rPr>
        <w:t>pinjaman kepada masyarakat</w:t>
      </w:r>
      <w:r w:rsidRPr="00C439C6">
        <w:rPr>
          <w:rFonts w:ascii="Bookman Old Style" w:hAnsi="Bookman Old Style" w:cs="Tahoma"/>
          <w:iCs/>
        </w:rPr>
        <w:t xml:space="preserve">, penyalurannya dilakukan </w:t>
      </w:r>
      <w:r w:rsidRPr="00C439C6">
        <w:rPr>
          <w:rFonts w:ascii="Bookman Old Style" w:hAnsi="Bookman Old Style" w:cs="Tahoma"/>
          <w:iCs/>
          <w:lang w:val="id-ID"/>
        </w:rPr>
        <w:t>melalui lembaga keuangan bank atau lembaga keuangan bukan bank.</w:t>
      </w:r>
    </w:p>
    <w:p w14:paraId="53209705" w14:textId="77777777" w:rsidR="007169EA" w:rsidRDefault="007169EA" w:rsidP="007169EA">
      <w:pPr>
        <w:spacing w:line="276" w:lineRule="auto"/>
        <w:jc w:val="center"/>
        <w:rPr>
          <w:rFonts w:ascii="Bookman Old Style" w:hAnsi="Bookman Old Style" w:cs="Calibri"/>
          <w:noProof/>
        </w:rPr>
      </w:pPr>
    </w:p>
    <w:p w14:paraId="0477E934"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27</w:t>
      </w:r>
    </w:p>
    <w:p w14:paraId="073A2C5D" w14:textId="77777777" w:rsidR="007169EA" w:rsidRPr="00C439C6" w:rsidRDefault="007169EA" w:rsidP="007169EA">
      <w:pPr>
        <w:spacing w:line="276" w:lineRule="auto"/>
        <w:jc w:val="center"/>
        <w:rPr>
          <w:rFonts w:ascii="Bookman Old Style" w:hAnsi="Bookman Old Style" w:cs="Calibri"/>
          <w:noProof/>
        </w:rPr>
      </w:pPr>
    </w:p>
    <w:p w14:paraId="5DC48F4D" w14:textId="77777777" w:rsidR="007169EA" w:rsidRPr="00C439C6" w:rsidRDefault="007169EA" w:rsidP="007169EA">
      <w:pPr>
        <w:tabs>
          <w:tab w:val="left" w:pos="426"/>
        </w:tabs>
        <w:spacing w:line="276" w:lineRule="auto"/>
        <w:ind w:left="426" w:hanging="426"/>
        <w:jc w:val="both"/>
        <w:rPr>
          <w:rFonts w:ascii="Bookman Old Style" w:hAnsi="Bookman Old Style" w:cs="Calibri"/>
          <w:noProof/>
        </w:rPr>
      </w:pPr>
      <w:r w:rsidRPr="00C439C6">
        <w:rPr>
          <w:rFonts w:ascii="Bookman Old Style" w:hAnsi="Bookman Old Style" w:cs="Calibri"/>
          <w:noProof/>
        </w:rPr>
        <w:t>(1)</w:t>
      </w:r>
      <w:r w:rsidRPr="00C439C6">
        <w:rPr>
          <w:rFonts w:ascii="Bookman Old Style" w:hAnsi="Bookman Old Style" w:cs="Calibri"/>
          <w:noProof/>
        </w:rPr>
        <w:tab/>
      </w:r>
      <w:r w:rsidRPr="00C439C6">
        <w:rPr>
          <w:rFonts w:ascii="Bookman Old Style" w:hAnsi="Bookman Old Style" w:cs="Tahoma"/>
          <w:lang w:val="id-ID"/>
        </w:rPr>
        <w:t xml:space="preserve">Investasi </w:t>
      </w:r>
      <w:proofErr w:type="gramStart"/>
      <w:r w:rsidRPr="00C439C6">
        <w:rPr>
          <w:rFonts w:ascii="Bookman Old Style" w:hAnsi="Bookman Old Style" w:cs="Tahoma"/>
          <w:lang w:val="id-ID"/>
        </w:rPr>
        <w:t>surat</w:t>
      </w:r>
      <w:proofErr w:type="gramEnd"/>
      <w:r w:rsidRPr="00C439C6">
        <w:rPr>
          <w:rFonts w:ascii="Bookman Old Style" w:hAnsi="Bookman Old Style" w:cs="Tahoma"/>
          <w:lang w:val="id-ID"/>
        </w:rPr>
        <w:t xml:space="preserve"> berharga dan investasi langsung sebagaimana dimaksud dalam Pasal </w:t>
      </w:r>
      <w:r>
        <w:rPr>
          <w:rFonts w:ascii="Bookman Old Style" w:hAnsi="Bookman Old Style" w:cs="Tahoma"/>
        </w:rPr>
        <w:t xml:space="preserve">12 ayat (1) </w:t>
      </w:r>
      <w:r w:rsidRPr="00C439C6">
        <w:rPr>
          <w:rFonts w:ascii="Bookman Old Style" w:hAnsi="Bookman Old Style" w:cs="Tahoma"/>
          <w:lang w:val="id-ID"/>
        </w:rPr>
        <w:t>dilaksanakan berdasarkan hasil analisis oleh penasehat investasi untuk mendapatkan nilai wajar.</w:t>
      </w:r>
    </w:p>
    <w:p w14:paraId="58BA5A8F" w14:textId="77777777" w:rsidR="007169EA" w:rsidRPr="00C439C6" w:rsidRDefault="007169EA" w:rsidP="007169EA">
      <w:pPr>
        <w:tabs>
          <w:tab w:val="left" w:pos="426"/>
        </w:tabs>
        <w:spacing w:line="276" w:lineRule="auto"/>
        <w:ind w:left="426" w:hanging="426"/>
        <w:jc w:val="both"/>
        <w:rPr>
          <w:rFonts w:ascii="Bookman Old Style" w:hAnsi="Bookman Old Style" w:cs="Calibri"/>
          <w:noProof/>
        </w:rPr>
      </w:pPr>
      <w:r w:rsidRPr="00C439C6">
        <w:rPr>
          <w:rFonts w:ascii="Bookman Old Style" w:hAnsi="Bookman Old Style" w:cs="Calibri"/>
          <w:noProof/>
        </w:rPr>
        <w:t>(2)</w:t>
      </w:r>
      <w:r w:rsidRPr="00C439C6">
        <w:rPr>
          <w:rFonts w:ascii="Bookman Old Style" w:hAnsi="Bookman Old Style" w:cs="Calibri"/>
          <w:noProof/>
        </w:rPr>
        <w:tab/>
      </w:r>
      <w:r w:rsidRPr="00C439C6">
        <w:rPr>
          <w:rFonts w:ascii="Bookman Old Style" w:hAnsi="Bookman Old Style" w:cs="Tahoma"/>
          <w:lang w:val="id-ID"/>
        </w:rPr>
        <w:t>Pembelian saham sebagaimana d</w:t>
      </w:r>
      <w:r w:rsidRPr="00C439C6">
        <w:rPr>
          <w:rFonts w:ascii="Bookman Old Style" w:hAnsi="Bookman Old Style" w:cs="Tahoma"/>
        </w:rPr>
        <w:t>i</w:t>
      </w:r>
      <w:r w:rsidRPr="00C439C6">
        <w:rPr>
          <w:rFonts w:ascii="Bookman Old Style" w:hAnsi="Bookman Old Style" w:cs="Tahoma"/>
          <w:lang w:val="id-ID"/>
        </w:rPr>
        <w:t>maksud dalam Pasa</w:t>
      </w:r>
      <w:r w:rsidRPr="00C439C6">
        <w:rPr>
          <w:rFonts w:ascii="Bookman Old Style" w:hAnsi="Bookman Old Style" w:cs="Tahoma"/>
        </w:rPr>
        <w:t>l</w:t>
      </w:r>
      <w:r w:rsidRPr="00C439C6">
        <w:rPr>
          <w:rFonts w:ascii="Bookman Old Style" w:hAnsi="Bookman Old Style" w:cs="Tahoma"/>
          <w:lang w:val="id-ID"/>
        </w:rPr>
        <w:t xml:space="preserve"> 1</w:t>
      </w:r>
      <w:r>
        <w:rPr>
          <w:rFonts w:ascii="Bookman Old Style" w:hAnsi="Bookman Old Style" w:cs="Tahoma"/>
        </w:rPr>
        <w:t>2 ayat (2)</w:t>
      </w:r>
      <w:r>
        <w:rPr>
          <w:rFonts w:ascii="Bookman Old Style" w:hAnsi="Bookman Old Style" w:cs="Tahoma"/>
          <w:lang w:val="id-ID"/>
        </w:rPr>
        <w:t xml:space="preserve"> huruf a </w:t>
      </w:r>
      <w:r w:rsidRPr="00C439C6">
        <w:rPr>
          <w:rFonts w:ascii="Bookman Old Style" w:hAnsi="Bookman Old Style" w:cs="Tahoma"/>
          <w:lang w:val="id-ID"/>
        </w:rPr>
        <w:t>dilaksanakan</w:t>
      </w:r>
      <w:r w:rsidRPr="00C439C6">
        <w:rPr>
          <w:rFonts w:ascii="Bookman Old Style" w:hAnsi="Bookman Old Style" w:cs="Tahoma"/>
        </w:rPr>
        <w:t xml:space="preserve"> </w:t>
      </w:r>
      <w:r w:rsidRPr="00C439C6">
        <w:rPr>
          <w:rFonts w:ascii="Bookman Old Style" w:hAnsi="Bookman Old Style" w:cs="Tahoma"/>
          <w:lang w:val="id-ID"/>
        </w:rPr>
        <w:t>berdas</w:t>
      </w:r>
      <w:r w:rsidRPr="00C439C6">
        <w:rPr>
          <w:rFonts w:ascii="Bookman Old Style" w:hAnsi="Bookman Old Style" w:cs="Tahoma"/>
        </w:rPr>
        <w:t>a</w:t>
      </w:r>
      <w:r w:rsidRPr="00C439C6">
        <w:rPr>
          <w:rFonts w:ascii="Bookman Old Style" w:hAnsi="Bookman Old Style" w:cs="Tahoma"/>
          <w:lang w:val="id-ID"/>
        </w:rPr>
        <w:t>rkan hasil analisis penilaian saham, analisis portofolio dan analisis risiko.</w:t>
      </w:r>
    </w:p>
    <w:p w14:paraId="0030F4C6" w14:textId="77777777" w:rsidR="007169EA" w:rsidRPr="00C439C6" w:rsidRDefault="007169EA" w:rsidP="007169EA">
      <w:pPr>
        <w:tabs>
          <w:tab w:val="left" w:pos="426"/>
        </w:tabs>
        <w:spacing w:line="276" w:lineRule="auto"/>
        <w:ind w:left="426" w:hanging="426"/>
        <w:jc w:val="both"/>
        <w:rPr>
          <w:rFonts w:ascii="Bookman Old Style" w:hAnsi="Bookman Old Style" w:cs="Calibri"/>
          <w:noProof/>
        </w:rPr>
      </w:pPr>
      <w:r w:rsidRPr="00C439C6">
        <w:rPr>
          <w:rFonts w:ascii="Bookman Old Style" w:hAnsi="Bookman Old Style" w:cs="Calibri"/>
          <w:noProof/>
        </w:rPr>
        <w:t>(3)</w:t>
      </w:r>
      <w:r w:rsidRPr="00C439C6">
        <w:rPr>
          <w:rFonts w:ascii="Bookman Old Style" w:hAnsi="Bookman Old Style" w:cs="Calibri"/>
          <w:noProof/>
        </w:rPr>
        <w:tab/>
      </w:r>
      <w:r w:rsidRPr="00C439C6">
        <w:rPr>
          <w:rFonts w:ascii="Bookman Old Style" w:hAnsi="Bookman Old Style" w:cs="Tahoma"/>
          <w:lang w:val="es-ES_tradnl"/>
        </w:rPr>
        <w:t xml:space="preserve">Pembelian </w:t>
      </w:r>
      <w:proofErr w:type="gramStart"/>
      <w:r w:rsidRPr="00C439C6">
        <w:rPr>
          <w:rFonts w:ascii="Bookman Old Style" w:hAnsi="Bookman Old Style" w:cs="Tahoma"/>
          <w:lang w:val="es-ES_tradnl"/>
        </w:rPr>
        <w:t>surat</w:t>
      </w:r>
      <w:proofErr w:type="gramEnd"/>
      <w:r w:rsidRPr="00C439C6">
        <w:rPr>
          <w:rFonts w:ascii="Bookman Old Style" w:hAnsi="Bookman Old Style" w:cs="Tahoma"/>
          <w:lang w:val="es-ES_tradnl"/>
        </w:rPr>
        <w:t xml:space="preserve"> utang sebagaimana dimaksud </w:t>
      </w:r>
      <w:r w:rsidRPr="00C439C6">
        <w:rPr>
          <w:rFonts w:ascii="Bookman Old Style" w:hAnsi="Bookman Old Style" w:cs="Tahoma"/>
          <w:lang w:val="id-ID"/>
        </w:rPr>
        <w:t>dalam Pasa</w:t>
      </w:r>
      <w:r w:rsidRPr="00C439C6">
        <w:rPr>
          <w:rFonts w:ascii="Bookman Old Style" w:hAnsi="Bookman Old Style" w:cs="Tahoma"/>
        </w:rPr>
        <w:t>l</w:t>
      </w:r>
      <w:r w:rsidRPr="00C439C6">
        <w:rPr>
          <w:rFonts w:ascii="Bookman Old Style" w:hAnsi="Bookman Old Style" w:cs="Tahoma"/>
          <w:lang w:val="id-ID"/>
        </w:rPr>
        <w:t xml:space="preserve"> 1</w:t>
      </w:r>
      <w:r>
        <w:rPr>
          <w:rFonts w:ascii="Bookman Old Style" w:hAnsi="Bookman Old Style" w:cs="Tahoma"/>
        </w:rPr>
        <w:t>2 ayat (2)</w:t>
      </w:r>
      <w:r>
        <w:rPr>
          <w:rFonts w:ascii="Bookman Old Style" w:hAnsi="Bookman Old Style" w:cs="Tahoma"/>
          <w:lang w:val="id-ID"/>
        </w:rPr>
        <w:t xml:space="preserve"> huruf b</w:t>
      </w:r>
      <w:r w:rsidRPr="00C439C6">
        <w:rPr>
          <w:rFonts w:ascii="Bookman Old Style" w:hAnsi="Bookman Old Style" w:cs="Tahoma"/>
          <w:lang w:val="id-ID"/>
        </w:rPr>
        <w:t xml:space="preserve"> </w:t>
      </w:r>
      <w:r w:rsidRPr="00C439C6">
        <w:rPr>
          <w:rFonts w:ascii="Bookman Old Style" w:hAnsi="Bookman Old Style" w:cs="Tahoma"/>
          <w:lang w:val="es-ES_tradnl"/>
        </w:rPr>
        <w:t>dilaksanakan berdasarkan hasil analisis penilaian surat utang dan analisis risiko.</w:t>
      </w:r>
    </w:p>
    <w:p w14:paraId="712AF4B8" w14:textId="77777777" w:rsidR="007169EA" w:rsidRPr="00C439C6" w:rsidRDefault="007169EA" w:rsidP="007169EA">
      <w:pPr>
        <w:tabs>
          <w:tab w:val="left" w:pos="426"/>
        </w:tabs>
        <w:spacing w:line="276" w:lineRule="auto"/>
        <w:ind w:left="426" w:hanging="426"/>
        <w:jc w:val="both"/>
        <w:rPr>
          <w:rFonts w:ascii="Bookman Old Style" w:hAnsi="Bookman Old Style" w:cs="Tahoma"/>
          <w:lang w:val="id-ID"/>
        </w:rPr>
      </w:pPr>
      <w:r w:rsidRPr="00C439C6">
        <w:rPr>
          <w:rFonts w:ascii="Bookman Old Style" w:hAnsi="Bookman Old Style" w:cs="Calibri"/>
          <w:noProof/>
        </w:rPr>
        <w:t>(4)</w:t>
      </w:r>
      <w:r w:rsidRPr="00C439C6">
        <w:rPr>
          <w:rFonts w:ascii="Bookman Old Style" w:hAnsi="Bookman Old Style" w:cs="Calibri"/>
          <w:noProof/>
        </w:rPr>
        <w:tab/>
      </w:r>
      <w:r w:rsidRPr="00C439C6">
        <w:rPr>
          <w:rFonts w:ascii="Bookman Old Style" w:hAnsi="Bookman Old Style" w:cs="Tahoma"/>
          <w:lang w:val="id-ID"/>
        </w:rPr>
        <w:t xml:space="preserve">Penyertaan modal dan pemberian pinjaman </w:t>
      </w:r>
      <w:r>
        <w:rPr>
          <w:rFonts w:ascii="Bookman Old Style" w:hAnsi="Bookman Old Style" w:cs="Tahoma"/>
          <w:lang w:val="id-ID"/>
        </w:rPr>
        <w:t xml:space="preserve">sebagaimana dimaksud dalam </w:t>
      </w:r>
      <w:r w:rsidRPr="00C439C6">
        <w:rPr>
          <w:rFonts w:ascii="Bookman Old Style" w:hAnsi="Bookman Old Style" w:cs="Tahoma"/>
          <w:lang w:val="id-ID"/>
        </w:rPr>
        <w:t>Pasal 1</w:t>
      </w:r>
      <w:r>
        <w:rPr>
          <w:rFonts w:ascii="Bookman Old Style" w:hAnsi="Bookman Old Style" w:cs="Tahoma"/>
          <w:lang w:val="en-ID"/>
        </w:rPr>
        <w:t>2</w:t>
      </w:r>
      <w:r w:rsidRPr="00C439C6">
        <w:rPr>
          <w:rFonts w:ascii="Bookman Old Style" w:hAnsi="Bookman Old Style" w:cs="Tahoma"/>
          <w:lang w:val="id-ID"/>
        </w:rPr>
        <w:t xml:space="preserve"> </w:t>
      </w:r>
      <w:r>
        <w:rPr>
          <w:rFonts w:ascii="Bookman Old Style" w:hAnsi="Bookman Old Style" w:cs="Tahoma"/>
        </w:rPr>
        <w:t xml:space="preserve">ayat (3) </w:t>
      </w:r>
      <w:r w:rsidRPr="00C439C6">
        <w:rPr>
          <w:rFonts w:ascii="Bookman Old Style" w:hAnsi="Bookman Old Style" w:cs="Tahoma"/>
          <w:lang w:val="id-ID"/>
        </w:rPr>
        <w:t xml:space="preserve">huruf a dan huruf b, dilaksanakan </w:t>
      </w:r>
      <w:r>
        <w:rPr>
          <w:rFonts w:ascii="Bookman Old Style" w:hAnsi="Bookman Old Style" w:cs="Tahoma"/>
          <w:lang w:val="id-ID"/>
        </w:rPr>
        <w:t xml:space="preserve">berdasarkan pada </w:t>
      </w:r>
      <w:r w:rsidRPr="00C439C6">
        <w:rPr>
          <w:rFonts w:ascii="Bookman Old Style" w:hAnsi="Bookman Old Style" w:cs="Tahoma"/>
          <w:lang w:val="id-ID"/>
        </w:rPr>
        <w:t>analisis kelayakan, a</w:t>
      </w:r>
      <w:r w:rsidRPr="00C439C6">
        <w:rPr>
          <w:rFonts w:ascii="Bookman Old Style" w:hAnsi="Bookman Old Style" w:cs="Tahoma"/>
        </w:rPr>
        <w:t>n</w:t>
      </w:r>
      <w:r w:rsidRPr="00C439C6">
        <w:rPr>
          <w:rFonts w:ascii="Bookman Old Style" w:hAnsi="Bookman Old Style" w:cs="Tahoma"/>
          <w:lang w:val="id-ID"/>
        </w:rPr>
        <w:t>alisis portofolio dan analisis risiko.</w:t>
      </w:r>
    </w:p>
    <w:p w14:paraId="17FB17CE" w14:textId="77777777" w:rsidR="007169EA" w:rsidRDefault="007169EA" w:rsidP="007169EA">
      <w:pPr>
        <w:spacing w:line="276" w:lineRule="auto"/>
        <w:jc w:val="center"/>
        <w:rPr>
          <w:rFonts w:ascii="Bookman Old Style" w:hAnsi="Bookman Old Style" w:cs="Calibri"/>
          <w:noProof/>
        </w:rPr>
      </w:pPr>
    </w:p>
    <w:p w14:paraId="16CCFD59"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28</w:t>
      </w:r>
    </w:p>
    <w:p w14:paraId="51200C0F" w14:textId="77777777" w:rsidR="007169EA" w:rsidRPr="00D21BF0" w:rsidRDefault="007169EA" w:rsidP="007169EA">
      <w:pPr>
        <w:spacing w:line="276" w:lineRule="auto"/>
        <w:jc w:val="center"/>
        <w:rPr>
          <w:rFonts w:ascii="Bookman Old Style" w:hAnsi="Bookman Old Style" w:cs="Calibri"/>
          <w:noProof/>
        </w:rPr>
      </w:pPr>
    </w:p>
    <w:p w14:paraId="557B754A" w14:textId="77777777" w:rsidR="007169EA" w:rsidRPr="00D21BF0" w:rsidRDefault="007169EA" w:rsidP="007169EA">
      <w:pPr>
        <w:tabs>
          <w:tab w:val="left" w:pos="426"/>
        </w:tabs>
        <w:spacing w:line="276" w:lineRule="auto"/>
        <w:ind w:left="426" w:hanging="426"/>
        <w:jc w:val="both"/>
        <w:rPr>
          <w:rFonts w:ascii="Bookman Old Style" w:hAnsi="Bookman Old Style" w:cs="Calibri"/>
          <w:noProof/>
        </w:rPr>
      </w:pPr>
      <w:r w:rsidRPr="00D21BF0">
        <w:rPr>
          <w:rFonts w:ascii="Bookman Old Style" w:hAnsi="Bookman Old Style" w:cs="Calibri"/>
          <w:noProof/>
        </w:rPr>
        <w:t>(1)</w:t>
      </w:r>
      <w:r w:rsidRPr="00D21BF0">
        <w:rPr>
          <w:rFonts w:ascii="Bookman Old Style" w:hAnsi="Bookman Old Style" w:cs="Calibri"/>
          <w:noProof/>
        </w:rPr>
        <w:tab/>
      </w:r>
      <w:r w:rsidRPr="00D21BF0">
        <w:rPr>
          <w:rFonts w:ascii="Bookman Old Style" w:hAnsi="Bookman Old Style" w:cs="Tahoma"/>
        </w:rPr>
        <w:t xml:space="preserve">Pelaksanaan investasi pemerintah daerah dilaksanakan oleh </w:t>
      </w:r>
      <w:r w:rsidRPr="00D21BF0">
        <w:rPr>
          <w:rFonts w:ascii="Bookman Old Style" w:hAnsi="Bookman Old Style" w:cs="Tahoma"/>
          <w:lang w:val="id-ID"/>
        </w:rPr>
        <w:t>P</w:t>
      </w:r>
      <w:r>
        <w:rPr>
          <w:rFonts w:ascii="Bookman Old Style" w:hAnsi="Bookman Old Style" w:cs="Tahoma"/>
        </w:rPr>
        <w:t xml:space="preserve">engelola </w:t>
      </w:r>
      <w:r w:rsidRPr="00D21BF0">
        <w:rPr>
          <w:rFonts w:ascii="Bookman Old Style" w:hAnsi="Bookman Old Style" w:cs="Tahoma"/>
        </w:rPr>
        <w:t>Investasi dan dapat dilimpahkan pelaksanaannya kepada Badan Layanan Umum Daerah.</w:t>
      </w:r>
    </w:p>
    <w:p w14:paraId="7C4F698D" w14:textId="77777777" w:rsidR="007169EA" w:rsidRPr="00D21BF0" w:rsidRDefault="007169EA" w:rsidP="007169EA">
      <w:pPr>
        <w:tabs>
          <w:tab w:val="left" w:pos="426"/>
        </w:tabs>
        <w:spacing w:line="276" w:lineRule="auto"/>
        <w:ind w:left="426" w:hanging="426"/>
        <w:jc w:val="both"/>
        <w:rPr>
          <w:rFonts w:ascii="Bookman Old Style" w:hAnsi="Bookman Old Style" w:cs="Calibri"/>
          <w:noProof/>
        </w:rPr>
      </w:pPr>
      <w:r w:rsidRPr="00D21BF0">
        <w:rPr>
          <w:rFonts w:ascii="Bookman Old Style" w:hAnsi="Bookman Old Style" w:cs="Calibri"/>
          <w:noProof/>
        </w:rPr>
        <w:t>(2)</w:t>
      </w:r>
      <w:r w:rsidRPr="00D21BF0">
        <w:rPr>
          <w:rFonts w:ascii="Bookman Old Style" w:hAnsi="Bookman Old Style" w:cs="Calibri"/>
          <w:noProof/>
        </w:rPr>
        <w:tab/>
      </w:r>
      <w:r w:rsidRPr="00D21BF0">
        <w:rPr>
          <w:rFonts w:ascii="Bookman Old Style" w:hAnsi="Bookman Old Style" w:cs="Tahoma"/>
        </w:rPr>
        <w:t>Pelaksanaan Investasi pemerintah daera</w:t>
      </w:r>
      <w:r>
        <w:rPr>
          <w:rFonts w:ascii="Bookman Old Style" w:hAnsi="Bookman Old Style" w:cs="Tahoma"/>
        </w:rPr>
        <w:t>h sebagaimana dimaksud</w:t>
      </w:r>
      <w:r w:rsidRPr="00D21BF0">
        <w:rPr>
          <w:rFonts w:ascii="Bookman Old Style" w:hAnsi="Bookman Old Style" w:cs="Tahoma"/>
        </w:rPr>
        <w:t xml:space="preserve"> pada ayat</w:t>
      </w:r>
      <w:r>
        <w:rPr>
          <w:rFonts w:ascii="Bookman Old Style" w:hAnsi="Bookman Old Style" w:cs="Tahoma"/>
        </w:rPr>
        <w:t xml:space="preserve"> </w:t>
      </w:r>
      <w:r w:rsidRPr="00D21BF0">
        <w:rPr>
          <w:rFonts w:ascii="Bookman Old Style" w:hAnsi="Bookman Old Style" w:cs="Tahoma"/>
        </w:rPr>
        <w:t>(1) dituangkan dalam perjanjian inves</w:t>
      </w:r>
      <w:r>
        <w:rPr>
          <w:rFonts w:ascii="Bookman Old Style" w:hAnsi="Bookman Old Style" w:cs="Tahoma"/>
        </w:rPr>
        <w:t xml:space="preserve">tasi antara pengelola investasi dengan </w:t>
      </w:r>
      <w:r w:rsidRPr="00D21BF0">
        <w:rPr>
          <w:rFonts w:ascii="Bookman Old Style" w:hAnsi="Bookman Old Style" w:cs="Tahoma"/>
        </w:rPr>
        <w:t>pihak ketiga.</w:t>
      </w:r>
    </w:p>
    <w:p w14:paraId="0D9145FB" w14:textId="77777777" w:rsidR="007169EA" w:rsidRPr="00D21BF0" w:rsidRDefault="007169EA" w:rsidP="007169EA">
      <w:pPr>
        <w:tabs>
          <w:tab w:val="left" w:pos="426"/>
        </w:tabs>
        <w:spacing w:line="276" w:lineRule="auto"/>
        <w:ind w:left="426" w:hanging="426"/>
        <w:jc w:val="both"/>
        <w:rPr>
          <w:rFonts w:ascii="Bookman Old Style" w:hAnsi="Bookman Old Style" w:cs="Calibri"/>
          <w:noProof/>
        </w:rPr>
      </w:pPr>
      <w:r w:rsidRPr="00D21BF0">
        <w:rPr>
          <w:rFonts w:ascii="Bookman Old Style" w:hAnsi="Bookman Old Style" w:cs="Calibri"/>
          <w:noProof/>
        </w:rPr>
        <w:t>(3)</w:t>
      </w:r>
      <w:r w:rsidRPr="00D21BF0">
        <w:rPr>
          <w:rFonts w:ascii="Bookman Old Style" w:hAnsi="Bookman Old Style" w:cs="Calibri"/>
          <w:noProof/>
        </w:rPr>
        <w:tab/>
      </w:r>
      <w:r w:rsidRPr="00D21BF0">
        <w:rPr>
          <w:rFonts w:ascii="Bookman Old Style" w:hAnsi="Bookman Old Style" w:cs="Tahoma"/>
          <w:lang w:val="id-ID"/>
        </w:rPr>
        <w:t>P</w:t>
      </w:r>
      <w:r w:rsidRPr="00D21BF0">
        <w:rPr>
          <w:rFonts w:ascii="Bookman Old Style" w:hAnsi="Bookman Old Style" w:cs="Tahoma"/>
        </w:rPr>
        <w:t xml:space="preserve">elaksanaan investasi </w:t>
      </w:r>
      <w:r>
        <w:rPr>
          <w:rFonts w:ascii="Bookman Old Style" w:hAnsi="Bookman Old Style" w:cs="Tahoma"/>
        </w:rPr>
        <w:t xml:space="preserve">langsung </w:t>
      </w:r>
      <w:r w:rsidRPr="00D21BF0">
        <w:rPr>
          <w:rFonts w:ascii="Bookman Old Style" w:hAnsi="Bookman Old Style" w:cs="Tahoma"/>
        </w:rPr>
        <w:t xml:space="preserve">pemerintah daerah sebagaimana dimaksud dalam Pasal </w:t>
      </w:r>
      <w:r>
        <w:rPr>
          <w:rFonts w:ascii="Bookman Old Style" w:hAnsi="Bookman Old Style" w:cs="Tahoma"/>
        </w:rPr>
        <w:t xml:space="preserve">26 </w:t>
      </w:r>
      <w:r w:rsidRPr="00D21BF0">
        <w:rPr>
          <w:rFonts w:ascii="Bookman Old Style" w:hAnsi="Bookman Old Style" w:cs="Tahoma"/>
        </w:rPr>
        <w:t>dituangkan dalam perjanjian investasi antara pengelola investasi dengan lembaga keuangan bank atau lembaga keuangan bukan bank.</w:t>
      </w:r>
    </w:p>
    <w:p w14:paraId="19365620" w14:textId="77777777" w:rsidR="007169EA" w:rsidRPr="00D21BF0" w:rsidRDefault="007169EA" w:rsidP="007169EA">
      <w:pPr>
        <w:tabs>
          <w:tab w:val="left" w:pos="426"/>
        </w:tabs>
        <w:spacing w:line="276" w:lineRule="auto"/>
        <w:ind w:left="426" w:hanging="426"/>
        <w:jc w:val="both"/>
        <w:rPr>
          <w:rFonts w:ascii="Bookman Old Style" w:hAnsi="Bookman Old Style" w:cs="Tahoma"/>
          <w:lang w:val="id-ID"/>
        </w:rPr>
      </w:pPr>
      <w:r w:rsidRPr="00D21BF0">
        <w:rPr>
          <w:rFonts w:ascii="Bookman Old Style" w:hAnsi="Bookman Old Style" w:cs="Calibri"/>
          <w:noProof/>
        </w:rPr>
        <w:t>(4)</w:t>
      </w:r>
      <w:r w:rsidRPr="00D21BF0">
        <w:rPr>
          <w:rFonts w:ascii="Bookman Old Style" w:hAnsi="Bookman Old Style" w:cs="Calibri"/>
          <w:noProof/>
        </w:rPr>
        <w:tab/>
      </w:r>
      <w:r w:rsidRPr="00D21BF0">
        <w:rPr>
          <w:rFonts w:ascii="Bookman Old Style" w:hAnsi="Bookman Old Style" w:cs="Tahoma"/>
        </w:rPr>
        <w:t>Perjanjian</w:t>
      </w:r>
      <w:r w:rsidRPr="00D21BF0">
        <w:rPr>
          <w:rFonts w:ascii="Bookman Old Style" w:hAnsi="Bookman Old Style" w:cs="Tahoma"/>
          <w:iCs/>
          <w:lang w:val="id-ID"/>
        </w:rPr>
        <w:t xml:space="preserve"> investasi sebagaimana dimaksud pada ayat (2) dan ayat (3) dilaporkan kepada </w:t>
      </w:r>
      <w:r>
        <w:rPr>
          <w:rFonts w:ascii="Bookman Old Style" w:hAnsi="Bookman Old Style" w:cs="Tahoma"/>
          <w:iCs/>
        </w:rPr>
        <w:t>Bupati</w:t>
      </w:r>
      <w:r w:rsidRPr="00D21BF0">
        <w:rPr>
          <w:rFonts w:ascii="Bookman Old Style" w:hAnsi="Bookman Old Style" w:cs="Tahoma"/>
          <w:iCs/>
          <w:lang w:val="id-ID"/>
        </w:rPr>
        <w:t>.</w:t>
      </w:r>
    </w:p>
    <w:p w14:paraId="5492B5FB" w14:textId="77777777" w:rsidR="007169EA" w:rsidRDefault="007169EA" w:rsidP="007169EA">
      <w:pPr>
        <w:spacing w:line="276" w:lineRule="auto"/>
        <w:jc w:val="center"/>
        <w:rPr>
          <w:rFonts w:ascii="Bookman Old Style" w:hAnsi="Bookman Old Style" w:cs="Calibri"/>
          <w:noProof/>
          <w:lang w:val="id-ID"/>
        </w:rPr>
      </w:pPr>
    </w:p>
    <w:p w14:paraId="1B5C4C68"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Bagian Ketiga</w:t>
      </w:r>
    </w:p>
    <w:p w14:paraId="3EEBECAD"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Penganggaran, Pelaksanaan Anggaran, Penatausahaan Anggaran Dan Pertanggungjawaban Investasi Pemerintah Daerah</w:t>
      </w:r>
    </w:p>
    <w:p w14:paraId="7BE379D8" w14:textId="77777777" w:rsidR="007169EA" w:rsidRDefault="007169EA" w:rsidP="007169EA">
      <w:pPr>
        <w:jc w:val="center"/>
        <w:rPr>
          <w:rFonts w:ascii="Bookman Old Style" w:hAnsi="Bookman Old Style" w:cs="Calibri"/>
          <w:noProof/>
        </w:rPr>
      </w:pPr>
      <w:r>
        <w:rPr>
          <w:rFonts w:ascii="Bookman Old Style" w:hAnsi="Bookman Old Style" w:cs="Calibri"/>
          <w:noProof/>
        </w:rPr>
        <w:t>Pasal 29</w:t>
      </w:r>
    </w:p>
    <w:p w14:paraId="60C63ADE" w14:textId="77777777" w:rsidR="007169EA" w:rsidRPr="0085380F" w:rsidRDefault="007169EA" w:rsidP="007169EA">
      <w:pPr>
        <w:spacing w:line="276" w:lineRule="auto"/>
        <w:jc w:val="center"/>
        <w:rPr>
          <w:rFonts w:ascii="Bookman Old Style" w:hAnsi="Bookman Old Style" w:cs="Calibri"/>
          <w:noProof/>
        </w:rPr>
      </w:pPr>
    </w:p>
    <w:p w14:paraId="2FCD49F7" w14:textId="77777777" w:rsidR="007169EA" w:rsidRDefault="007169EA" w:rsidP="007169EA">
      <w:pPr>
        <w:spacing w:line="276" w:lineRule="auto"/>
        <w:jc w:val="both"/>
        <w:rPr>
          <w:rFonts w:ascii="Bookman Old Style" w:hAnsi="Bookman Old Style" w:cs="Tahoma"/>
          <w:iCs/>
          <w:lang w:val="sv-SE"/>
        </w:rPr>
      </w:pPr>
      <w:r w:rsidRPr="00497A6A">
        <w:rPr>
          <w:rFonts w:ascii="Bookman Old Style" w:hAnsi="Bookman Old Style" w:cs="Tahoma"/>
          <w:lang w:val="id-ID"/>
        </w:rPr>
        <w:t xml:space="preserve">Penganggaran, pelaksanaan anggaran, </w:t>
      </w:r>
      <w:r w:rsidRPr="00497A6A">
        <w:rPr>
          <w:rFonts w:ascii="Bookman Old Style" w:hAnsi="Bookman Old Style" w:cs="Tahoma"/>
          <w:lang w:val="es-ES_tradnl"/>
        </w:rPr>
        <w:t>penatausahaan</w:t>
      </w:r>
      <w:r w:rsidRPr="00497A6A">
        <w:rPr>
          <w:rFonts w:ascii="Bookman Old Style" w:hAnsi="Bookman Old Style" w:cs="Tahoma"/>
          <w:lang w:val="id-ID"/>
        </w:rPr>
        <w:t xml:space="preserve"> anggaran</w:t>
      </w:r>
      <w:r>
        <w:rPr>
          <w:rFonts w:ascii="Bookman Old Style" w:hAnsi="Bookman Old Style" w:cs="Tahoma"/>
          <w:lang w:val="es-ES_tradnl"/>
        </w:rPr>
        <w:t xml:space="preserve"> dan </w:t>
      </w:r>
      <w:r w:rsidRPr="00497A6A">
        <w:rPr>
          <w:rFonts w:ascii="Bookman Old Style" w:hAnsi="Bookman Old Style" w:cs="Tahoma"/>
          <w:lang w:val="id-ID"/>
        </w:rPr>
        <w:t>p</w:t>
      </w:r>
      <w:r w:rsidRPr="00497A6A">
        <w:rPr>
          <w:rFonts w:ascii="Bookman Old Style" w:hAnsi="Bookman Old Style" w:cs="Tahoma"/>
          <w:lang w:val="es-ES_tradnl"/>
        </w:rPr>
        <w:t>ertanggungjawaban</w:t>
      </w:r>
      <w:r w:rsidRPr="00497A6A">
        <w:rPr>
          <w:rFonts w:ascii="Bookman Old Style" w:hAnsi="Bookman Old Style" w:cs="Tahoma"/>
          <w:lang w:val="id-ID"/>
        </w:rPr>
        <w:t xml:space="preserve"> i</w:t>
      </w:r>
      <w:r w:rsidRPr="00497A6A">
        <w:rPr>
          <w:rFonts w:ascii="Bookman Old Style" w:hAnsi="Bookman Old Style" w:cs="Tahoma"/>
          <w:lang w:val="es-ES_tradnl"/>
        </w:rPr>
        <w:t>nvestasi</w:t>
      </w:r>
      <w:r w:rsidRPr="00497A6A">
        <w:rPr>
          <w:rFonts w:ascii="Bookman Old Style" w:hAnsi="Bookman Old Style" w:cs="Tahoma"/>
          <w:lang w:val="id-ID"/>
        </w:rPr>
        <w:t xml:space="preserve"> pemerintah daerah berpedoman pada</w:t>
      </w:r>
      <w:r w:rsidRPr="00497A6A">
        <w:rPr>
          <w:rFonts w:ascii="Bookman Old Style" w:hAnsi="Bookman Old Style" w:cs="Tahoma"/>
          <w:iCs/>
          <w:lang w:val="sv-SE"/>
        </w:rPr>
        <w:t xml:space="preserve"> </w:t>
      </w:r>
      <w:r>
        <w:rPr>
          <w:rFonts w:ascii="Bookman Old Style" w:hAnsi="Bookman Old Style" w:cs="Tahoma"/>
          <w:iCs/>
          <w:lang w:val="id-ID"/>
        </w:rPr>
        <w:t xml:space="preserve">ketentuan </w:t>
      </w:r>
      <w:r w:rsidRPr="00497A6A">
        <w:rPr>
          <w:rFonts w:ascii="Bookman Old Style" w:hAnsi="Bookman Old Style" w:cs="Tahoma"/>
          <w:iCs/>
          <w:lang w:val="sv-SE"/>
        </w:rPr>
        <w:t>peraturan perundang-undangan.</w:t>
      </w:r>
    </w:p>
    <w:p w14:paraId="719B511C" w14:textId="77777777" w:rsidR="007169EA" w:rsidRDefault="007169EA" w:rsidP="007169EA">
      <w:pPr>
        <w:spacing w:line="276" w:lineRule="auto"/>
        <w:jc w:val="center"/>
        <w:rPr>
          <w:rFonts w:ascii="Bookman Old Style" w:hAnsi="Bookman Old Style" w:cs="Calibri"/>
          <w:noProof/>
          <w:lang w:val="id-ID"/>
        </w:rPr>
      </w:pPr>
    </w:p>
    <w:p w14:paraId="63222F11" w14:textId="77777777" w:rsidR="007169EA" w:rsidRDefault="007169EA" w:rsidP="007169EA">
      <w:pPr>
        <w:spacing w:line="276" w:lineRule="auto"/>
        <w:jc w:val="center"/>
        <w:rPr>
          <w:rFonts w:ascii="Bookman Old Style" w:hAnsi="Bookman Old Style" w:cs="Calibri"/>
          <w:noProof/>
          <w:lang w:val="id-ID"/>
        </w:rPr>
      </w:pPr>
    </w:p>
    <w:p w14:paraId="31749A66" w14:textId="77777777" w:rsidR="007169EA" w:rsidRDefault="007169EA" w:rsidP="007169EA">
      <w:pPr>
        <w:spacing w:line="276" w:lineRule="auto"/>
        <w:jc w:val="center"/>
        <w:rPr>
          <w:rFonts w:ascii="Bookman Old Style" w:hAnsi="Bookman Old Style" w:cs="Calibri"/>
          <w:noProof/>
          <w:lang w:val="id-ID"/>
        </w:rPr>
      </w:pPr>
    </w:p>
    <w:p w14:paraId="6E838AD7"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lastRenderedPageBreak/>
        <w:t>Bagian Keempat</w:t>
      </w:r>
    </w:p>
    <w:p w14:paraId="47725B0F"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Divestasi</w:t>
      </w:r>
    </w:p>
    <w:p w14:paraId="091C1928" w14:textId="77777777" w:rsidR="007169EA" w:rsidRDefault="007169EA" w:rsidP="007169EA">
      <w:pPr>
        <w:jc w:val="center"/>
        <w:rPr>
          <w:rFonts w:ascii="Bookman Old Style" w:hAnsi="Bookman Old Style" w:cs="Calibri"/>
          <w:noProof/>
        </w:rPr>
      </w:pPr>
      <w:r>
        <w:rPr>
          <w:rFonts w:ascii="Bookman Old Style" w:hAnsi="Bookman Old Style" w:cs="Calibri"/>
          <w:noProof/>
        </w:rPr>
        <w:t>Pasal 30</w:t>
      </w:r>
    </w:p>
    <w:p w14:paraId="15FDCAAE" w14:textId="77777777" w:rsidR="007169EA" w:rsidRPr="0085380F" w:rsidRDefault="007169EA" w:rsidP="007169EA">
      <w:pPr>
        <w:spacing w:line="276" w:lineRule="auto"/>
        <w:jc w:val="center"/>
        <w:rPr>
          <w:rFonts w:ascii="Bookman Old Style" w:hAnsi="Bookman Old Style" w:cs="Calibri"/>
          <w:noProof/>
        </w:rPr>
      </w:pPr>
    </w:p>
    <w:p w14:paraId="44554310" w14:textId="77777777" w:rsidR="007169EA" w:rsidRPr="00497A6A" w:rsidRDefault="007169EA" w:rsidP="007169EA">
      <w:pPr>
        <w:tabs>
          <w:tab w:val="left" w:pos="426"/>
        </w:tabs>
        <w:spacing w:line="276" w:lineRule="auto"/>
        <w:ind w:left="426" w:hanging="426"/>
        <w:jc w:val="both"/>
        <w:rPr>
          <w:rFonts w:ascii="Bookman Old Style" w:hAnsi="Bookman Old Style" w:cs="Calibri"/>
          <w:noProof/>
        </w:rPr>
      </w:pPr>
      <w:r w:rsidRPr="00497A6A">
        <w:rPr>
          <w:rFonts w:ascii="Bookman Old Style" w:hAnsi="Bookman Old Style" w:cs="Calibri"/>
          <w:noProof/>
        </w:rPr>
        <w:t>(1)</w:t>
      </w:r>
      <w:r w:rsidRPr="00497A6A">
        <w:rPr>
          <w:rFonts w:ascii="Bookman Old Style" w:hAnsi="Bookman Old Style" w:cs="Calibri"/>
          <w:noProof/>
        </w:rPr>
        <w:tab/>
      </w:r>
      <w:r w:rsidRPr="00497A6A">
        <w:rPr>
          <w:rFonts w:ascii="Bookman Old Style" w:hAnsi="Bookman Old Style" w:cs="Tahoma"/>
          <w:lang w:val="id-ID"/>
        </w:rPr>
        <w:t>Dalam hal investasi</w:t>
      </w:r>
      <w:r>
        <w:rPr>
          <w:rFonts w:ascii="Bookman Old Style" w:hAnsi="Bookman Old Style" w:cs="Tahoma"/>
        </w:rPr>
        <w:t>,</w:t>
      </w:r>
      <w:r w:rsidRPr="00497A6A">
        <w:rPr>
          <w:rFonts w:ascii="Bookman Old Style" w:hAnsi="Bookman Old Style" w:cs="Tahoma"/>
          <w:lang w:val="id-ID"/>
        </w:rPr>
        <w:t xml:space="preserve"> pemerintah daerah </w:t>
      </w:r>
      <w:r>
        <w:rPr>
          <w:rFonts w:ascii="Bookman Old Style" w:hAnsi="Bookman Old Style" w:cs="Tahoma"/>
        </w:rPr>
        <w:t xml:space="preserve">dapat </w:t>
      </w:r>
      <w:r w:rsidRPr="00497A6A">
        <w:rPr>
          <w:rFonts w:ascii="Bookman Old Style" w:hAnsi="Bookman Old Style" w:cs="Tahoma"/>
          <w:lang w:val="id-ID"/>
        </w:rPr>
        <w:t>melakukan divestasi.</w:t>
      </w:r>
    </w:p>
    <w:p w14:paraId="15FA8C17" w14:textId="77777777" w:rsidR="007169EA" w:rsidRDefault="007169EA" w:rsidP="007169EA">
      <w:pPr>
        <w:tabs>
          <w:tab w:val="left" w:pos="426"/>
        </w:tabs>
        <w:spacing w:line="276" w:lineRule="auto"/>
        <w:ind w:left="426" w:hanging="426"/>
        <w:jc w:val="both"/>
        <w:rPr>
          <w:rFonts w:ascii="Bookman Old Style" w:hAnsi="Bookman Old Style" w:cs="Tahoma"/>
          <w:lang w:val="id-ID"/>
        </w:rPr>
      </w:pPr>
      <w:r w:rsidRPr="00497A6A">
        <w:rPr>
          <w:rFonts w:ascii="Bookman Old Style" w:hAnsi="Bookman Old Style" w:cs="Calibri"/>
          <w:noProof/>
        </w:rPr>
        <w:t>(2)</w:t>
      </w:r>
      <w:r w:rsidRPr="00497A6A">
        <w:rPr>
          <w:rFonts w:ascii="Bookman Old Style" w:hAnsi="Bookman Old Style" w:cs="Calibri"/>
          <w:noProof/>
        </w:rPr>
        <w:tab/>
      </w:r>
      <w:r w:rsidRPr="00497A6A">
        <w:rPr>
          <w:rFonts w:ascii="Bookman Old Style" w:hAnsi="Bookman Old Style" w:cs="Tahoma"/>
          <w:lang w:val="id-ID"/>
        </w:rPr>
        <w:t xml:space="preserve">Divestasi pemerintah daerah sebagaimana dimaksud ayat (1) </w:t>
      </w:r>
      <w:r>
        <w:rPr>
          <w:rFonts w:ascii="Bookman Old Style" w:hAnsi="Bookman Old Style" w:cs="Tahoma"/>
          <w:lang w:val="id-ID"/>
        </w:rPr>
        <w:t xml:space="preserve">berdasarkan </w:t>
      </w:r>
      <w:r w:rsidRPr="00497A6A">
        <w:rPr>
          <w:rFonts w:ascii="Bookman Old Style" w:hAnsi="Bookman Old Style" w:cs="Tahoma"/>
          <w:lang w:val="id-ID"/>
        </w:rPr>
        <w:t>hasil analisis penasihat investasi.</w:t>
      </w:r>
    </w:p>
    <w:p w14:paraId="059ECE6A" w14:textId="77777777" w:rsidR="007169EA" w:rsidRPr="00497A6A" w:rsidRDefault="007169EA" w:rsidP="007169EA">
      <w:pPr>
        <w:tabs>
          <w:tab w:val="left" w:pos="426"/>
        </w:tabs>
        <w:spacing w:line="276" w:lineRule="auto"/>
        <w:ind w:left="426" w:hanging="426"/>
        <w:jc w:val="both"/>
        <w:rPr>
          <w:rFonts w:ascii="Bookman Old Style" w:hAnsi="Bookman Old Style" w:cs="Calibri"/>
          <w:noProof/>
        </w:rPr>
      </w:pPr>
      <w:r w:rsidRPr="00497A6A">
        <w:rPr>
          <w:rFonts w:ascii="Bookman Old Style" w:hAnsi="Bookman Old Style" w:cs="Calibri"/>
          <w:noProof/>
        </w:rPr>
        <w:t>(3)</w:t>
      </w:r>
      <w:r w:rsidRPr="00497A6A">
        <w:rPr>
          <w:rFonts w:ascii="Bookman Old Style" w:hAnsi="Bookman Old Style" w:cs="Calibri"/>
          <w:noProof/>
        </w:rPr>
        <w:tab/>
      </w:r>
      <w:r w:rsidRPr="00497A6A">
        <w:rPr>
          <w:rFonts w:ascii="Bookman Old Style" w:hAnsi="Bookman Old Style" w:cs="Tahoma"/>
          <w:lang w:val="id-ID"/>
        </w:rPr>
        <w:t>Divestasi sebagaimana dimaksud pada ayat (1) meliputi:</w:t>
      </w:r>
    </w:p>
    <w:p w14:paraId="38617846"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a.</w:t>
      </w:r>
      <w:r>
        <w:rPr>
          <w:rFonts w:ascii="Bookman Old Style" w:hAnsi="Bookman Old Style" w:cs="Calibri"/>
          <w:noProof/>
        </w:rPr>
        <w:tab/>
        <w:t>penjualan surat berharga</w:t>
      </w:r>
      <w:r w:rsidRPr="00B55916">
        <w:rPr>
          <w:rFonts w:ascii="Bookman Old Style" w:hAnsi="Bookman Old Style" w:cs="Calibri"/>
          <w:noProof/>
        </w:rPr>
        <w:t>;</w:t>
      </w:r>
      <w:r>
        <w:rPr>
          <w:rFonts w:ascii="Bookman Old Style" w:hAnsi="Bookman Old Style" w:cs="Calibri"/>
          <w:noProof/>
        </w:rPr>
        <w:t xml:space="preserve"> dan/atau</w:t>
      </w:r>
    </w:p>
    <w:p w14:paraId="0E4FDF03" w14:textId="77777777" w:rsidR="007169EA" w:rsidRDefault="007169EA" w:rsidP="007169EA">
      <w:pPr>
        <w:tabs>
          <w:tab w:val="left" w:pos="851"/>
        </w:tabs>
        <w:spacing w:line="276" w:lineRule="auto"/>
        <w:ind w:left="851" w:hanging="425"/>
        <w:jc w:val="both"/>
        <w:rPr>
          <w:rFonts w:ascii="Bookman Old Style" w:hAnsi="Bookman Old Style" w:cs="Calibri"/>
          <w:noProof/>
        </w:rPr>
      </w:pPr>
      <w:r>
        <w:rPr>
          <w:rFonts w:ascii="Bookman Old Style" w:hAnsi="Bookman Old Style" w:cs="Calibri"/>
          <w:noProof/>
        </w:rPr>
        <w:t>b.</w:t>
      </w:r>
      <w:r>
        <w:rPr>
          <w:rFonts w:ascii="Bookman Old Style" w:hAnsi="Bookman Old Style" w:cs="Calibri"/>
          <w:noProof/>
        </w:rPr>
        <w:tab/>
        <w:t>penjualan kepemilikan investasi langsung.</w:t>
      </w:r>
    </w:p>
    <w:p w14:paraId="292B37CE" w14:textId="77777777" w:rsidR="007169EA" w:rsidRDefault="007169EA" w:rsidP="007169EA">
      <w:pPr>
        <w:spacing w:line="276" w:lineRule="auto"/>
        <w:jc w:val="center"/>
        <w:rPr>
          <w:rFonts w:ascii="Bookman Old Style" w:hAnsi="Bookman Old Style" w:cs="Calibri"/>
          <w:noProof/>
        </w:rPr>
      </w:pPr>
    </w:p>
    <w:p w14:paraId="7A0898C6"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31</w:t>
      </w:r>
    </w:p>
    <w:p w14:paraId="36D9D3F3" w14:textId="77777777" w:rsidR="007169EA" w:rsidRPr="0085380F" w:rsidRDefault="007169EA" w:rsidP="007169EA">
      <w:pPr>
        <w:spacing w:line="276" w:lineRule="auto"/>
        <w:jc w:val="center"/>
        <w:rPr>
          <w:rFonts w:ascii="Bookman Old Style" w:hAnsi="Bookman Old Style" w:cs="Calibri"/>
          <w:noProof/>
        </w:rPr>
      </w:pPr>
    </w:p>
    <w:p w14:paraId="5DA4DA08"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(1)</w:t>
      </w:r>
      <w:r w:rsidRPr="00B625F8">
        <w:rPr>
          <w:rFonts w:ascii="Bookman Old Style" w:hAnsi="Bookman Old Style" w:cs="Calibri"/>
          <w:noProof/>
        </w:rPr>
        <w:tab/>
      </w:r>
      <w:r w:rsidRPr="00B625F8">
        <w:rPr>
          <w:rFonts w:ascii="Bookman Old Style" w:hAnsi="Bookman Old Style" w:cs="Tahoma"/>
          <w:lang w:val="id-ID" w:eastAsia="id-ID"/>
        </w:rPr>
        <w:t xml:space="preserve">Penjualan </w:t>
      </w:r>
      <w:proofErr w:type="gramStart"/>
      <w:r w:rsidRPr="00B625F8">
        <w:rPr>
          <w:rFonts w:ascii="Bookman Old Style" w:hAnsi="Bookman Old Style" w:cs="Tahoma"/>
          <w:lang w:val="id-ID" w:eastAsia="id-ID"/>
        </w:rPr>
        <w:t>surat</w:t>
      </w:r>
      <w:proofErr w:type="gramEnd"/>
      <w:r w:rsidRPr="00B625F8">
        <w:rPr>
          <w:rFonts w:ascii="Bookman Old Style" w:hAnsi="Bookman Old Style" w:cs="Tahoma"/>
          <w:lang w:val="id-ID" w:eastAsia="id-ID"/>
        </w:rPr>
        <w:t xml:space="preserve"> berharga sebagaimana dimaksud dalam Pasal </w:t>
      </w:r>
      <w:r>
        <w:rPr>
          <w:rFonts w:ascii="Bookman Old Style" w:hAnsi="Bookman Old Style" w:cs="Tahoma"/>
          <w:lang w:val="en-ID" w:eastAsia="id-ID"/>
        </w:rPr>
        <w:t>30</w:t>
      </w:r>
      <w:r w:rsidRPr="00B625F8">
        <w:rPr>
          <w:rFonts w:ascii="Bookman Old Style" w:hAnsi="Bookman Old Style" w:cs="Tahoma"/>
          <w:lang w:val="id-ID" w:eastAsia="id-ID"/>
        </w:rPr>
        <w:t xml:space="preserve"> ayat (3) huruf a, meliputi:</w:t>
      </w:r>
    </w:p>
    <w:p w14:paraId="184D4D0F" w14:textId="77777777" w:rsidR="007169EA" w:rsidRPr="00B625F8" w:rsidRDefault="007169EA" w:rsidP="007169EA">
      <w:pPr>
        <w:tabs>
          <w:tab w:val="left" w:pos="851"/>
        </w:tabs>
        <w:spacing w:line="276" w:lineRule="auto"/>
        <w:ind w:left="851" w:hanging="425"/>
        <w:jc w:val="both"/>
        <w:rPr>
          <w:rFonts w:ascii="Bookman Old Style" w:hAnsi="Bookman Old Style" w:cs="Calibri"/>
          <w:noProof/>
        </w:rPr>
      </w:pPr>
      <w:r w:rsidRPr="00B625F8">
        <w:rPr>
          <w:rFonts w:ascii="Bookman Old Style" w:hAnsi="Bookman Old Style" w:cs="Calibri"/>
          <w:noProof/>
        </w:rPr>
        <w:t>a.</w:t>
      </w:r>
      <w:r w:rsidRPr="00B625F8">
        <w:rPr>
          <w:rFonts w:ascii="Bookman Old Style" w:hAnsi="Bookman Old Style" w:cs="Calibri"/>
          <w:noProof/>
        </w:rPr>
        <w:tab/>
      </w:r>
      <w:r w:rsidRPr="00B625F8">
        <w:rPr>
          <w:rFonts w:ascii="Bookman Old Style" w:hAnsi="Bookman Old Style" w:cs="Tahoma"/>
          <w:lang w:val="id-ID" w:eastAsia="id-ID"/>
        </w:rPr>
        <w:t>penjualan saham; dan/atau</w:t>
      </w:r>
    </w:p>
    <w:p w14:paraId="6891FE5B" w14:textId="77777777" w:rsidR="007169EA" w:rsidRPr="00B625F8" w:rsidRDefault="007169EA" w:rsidP="007169EA">
      <w:pPr>
        <w:tabs>
          <w:tab w:val="left" w:pos="851"/>
        </w:tabs>
        <w:spacing w:line="276" w:lineRule="auto"/>
        <w:ind w:left="851" w:hanging="425"/>
        <w:jc w:val="both"/>
        <w:rPr>
          <w:rFonts w:ascii="Bookman Old Style" w:hAnsi="Bookman Old Style" w:cs="Calibri"/>
          <w:noProof/>
        </w:rPr>
      </w:pPr>
      <w:r w:rsidRPr="00B625F8">
        <w:rPr>
          <w:rFonts w:ascii="Bookman Old Style" w:hAnsi="Bookman Old Style" w:cs="Calibri"/>
          <w:noProof/>
        </w:rPr>
        <w:t>b.</w:t>
      </w:r>
      <w:r w:rsidRPr="00B625F8">
        <w:rPr>
          <w:rFonts w:ascii="Bookman Old Style" w:hAnsi="Bookman Old Style" w:cs="Calibri"/>
          <w:noProof/>
        </w:rPr>
        <w:tab/>
      </w:r>
      <w:r w:rsidRPr="00B625F8">
        <w:rPr>
          <w:rFonts w:ascii="Bookman Old Style" w:hAnsi="Bookman Old Style" w:cs="Tahoma"/>
          <w:lang w:val="id-ID" w:eastAsia="id-ID"/>
        </w:rPr>
        <w:t xml:space="preserve">penjualan </w:t>
      </w:r>
      <w:proofErr w:type="gramStart"/>
      <w:r w:rsidRPr="00B625F8">
        <w:rPr>
          <w:rFonts w:ascii="Bookman Old Style" w:hAnsi="Bookman Old Style" w:cs="Tahoma"/>
          <w:lang w:val="id-ID" w:eastAsia="id-ID"/>
        </w:rPr>
        <w:t>surat</w:t>
      </w:r>
      <w:proofErr w:type="gramEnd"/>
      <w:r w:rsidRPr="00B625F8">
        <w:rPr>
          <w:rFonts w:ascii="Bookman Old Style" w:hAnsi="Bookman Old Style" w:cs="Tahoma"/>
          <w:lang w:val="id-ID" w:eastAsia="id-ID"/>
        </w:rPr>
        <w:t xml:space="preserve"> utang.</w:t>
      </w:r>
    </w:p>
    <w:p w14:paraId="43D7D4F5"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(2)</w:t>
      </w:r>
      <w:r w:rsidRPr="00B625F8">
        <w:rPr>
          <w:rFonts w:ascii="Bookman Old Style" w:hAnsi="Bookman Old Style" w:cs="Calibri"/>
          <w:noProof/>
        </w:rPr>
        <w:tab/>
      </w:r>
      <w:r w:rsidRPr="00B625F8">
        <w:rPr>
          <w:rFonts w:ascii="Bookman Old Style" w:hAnsi="Bookman Old Style" w:cs="Tahoma"/>
          <w:lang w:val="id-ID" w:eastAsia="id-ID"/>
        </w:rPr>
        <w:t xml:space="preserve">Penjualan kepemilikan investasi langsung sebagaimana dimaksud dalam Pasal </w:t>
      </w:r>
      <w:r>
        <w:rPr>
          <w:rFonts w:ascii="Bookman Old Style" w:hAnsi="Bookman Old Style" w:cs="Tahoma"/>
          <w:lang w:val="en-ID" w:eastAsia="id-ID"/>
        </w:rPr>
        <w:t>30</w:t>
      </w:r>
      <w:r w:rsidRPr="00B625F8">
        <w:rPr>
          <w:rFonts w:ascii="Bookman Old Style" w:hAnsi="Bookman Old Style" w:cs="Tahoma"/>
          <w:lang w:val="id-ID" w:eastAsia="id-ID"/>
        </w:rPr>
        <w:t xml:space="preserve"> pada ayat (3) huruf b, </w:t>
      </w:r>
      <w:r w:rsidRPr="00B625F8">
        <w:rPr>
          <w:rFonts w:ascii="Bookman Old Style" w:hAnsi="Bookman Old Style" w:cs="Tahoma"/>
          <w:lang w:eastAsia="id-ID"/>
        </w:rPr>
        <w:t>beru</w:t>
      </w:r>
      <w:r w:rsidRPr="00B625F8">
        <w:rPr>
          <w:rFonts w:ascii="Bookman Old Style" w:hAnsi="Bookman Old Style" w:cs="Tahoma"/>
          <w:lang w:val="id-ID" w:eastAsia="id-ID"/>
        </w:rPr>
        <w:t>p</w:t>
      </w:r>
      <w:r w:rsidRPr="00B625F8">
        <w:rPr>
          <w:rFonts w:ascii="Bookman Old Style" w:hAnsi="Bookman Old Style" w:cs="Tahoma"/>
          <w:lang w:eastAsia="id-ID"/>
        </w:rPr>
        <w:t>a</w:t>
      </w:r>
      <w:r w:rsidRPr="00B625F8">
        <w:rPr>
          <w:rFonts w:ascii="Bookman Old Style" w:hAnsi="Bookman Old Style" w:cs="Tahoma"/>
          <w:lang w:val="id-ID" w:eastAsia="id-ID"/>
        </w:rPr>
        <w:t xml:space="preserve"> kepemilikan atas:</w:t>
      </w:r>
    </w:p>
    <w:p w14:paraId="4A11840F" w14:textId="77777777" w:rsidR="007169EA" w:rsidRPr="00B625F8" w:rsidRDefault="007169EA" w:rsidP="007169EA">
      <w:pPr>
        <w:tabs>
          <w:tab w:val="left" w:pos="851"/>
        </w:tabs>
        <w:spacing w:line="276" w:lineRule="auto"/>
        <w:ind w:left="851" w:hanging="425"/>
        <w:jc w:val="both"/>
        <w:rPr>
          <w:rFonts w:ascii="Bookman Old Style" w:hAnsi="Bookman Old Style" w:cs="Calibri"/>
          <w:noProof/>
        </w:rPr>
      </w:pPr>
      <w:r w:rsidRPr="00B625F8">
        <w:rPr>
          <w:rFonts w:ascii="Bookman Old Style" w:hAnsi="Bookman Old Style" w:cs="Calibri"/>
          <w:noProof/>
        </w:rPr>
        <w:t>a.</w:t>
      </w:r>
      <w:r w:rsidRPr="00B625F8">
        <w:rPr>
          <w:rFonts w:ascii="Bookman Old Style" w:hAnsi="Bookman Old Style" w:cs="Calibri"/>
          <w:noProof/>
        </w:rPr>
        <w:tab/>
      </w:r>
      <w:r w:rsidRPr="00B625F8">
        <w:rPr>
          <w:rFonts w:ascii="Bookman Old Style" w:hAnsi="Bookman Old Style" w:cs="Tahoma"/>
          <w:lang w:val="id-ID" w:eastAsia="id-ID"/>
        </w:rPr>
        <w:t>penyertaan modal; dan/atau</w:t>
      </w:r>
    </w:p>
    <w:p w14:paraId="1D04111D" w14:textId="77777777" w:rsidR="007169EA" w:rsidRPr="00B625F8" w:rsidRDefault="007169EA" w:rsidP="007169EA">
      <w:pPr>
        <w:tabs>
          <w:tab w:val="left" w:pos="851"/>
        </w:tabs>
        <w:spacing w:line="276" w:lineRule="auto"/>
        <w:ind w:left="851" w:hanging="425"/>
        <w:jc w:val="both"/>
        <w:rPr>
          <w:rFonts w:ascii="Bookman Old Style" w:hAnsi="Bookman Old Style" w:cs="Calibri"/>
          <w:noProof/>
        </w:rPr>
      </w:pPr>
      <w:r w:rsidRPr="00B625F8">
        <w:rPr>
          <w:rFonts w:ascii="Bookman Old Style" w:hAnsi="Bookman Old Style" w:cs="Calibri"/>
          <w:noProof/>
        </w:rPr>
        <w:t>b.</w:t>
      </w:r>
      <w:r w:rsidRPr="00B625F8">
        <w:rPr>
          <w:rFonts w:ascii="Bookman Old Style" w:hAnsi="Bookman Old Style" w:cs="Calibri"/>
          <w:noProof/>
        </w:rPr>
        <w:tab/>
      </w:r>
      <w:r w:rsidRPr="00B625F8">
        <w:rPr>
          <w:rFonts w:ascii="Bookman Old Style" w:hAnsi="Bookman Old Style" w:cs="Tahoma"/>
          <w:lang w:val="id-ID" w:eastAsia="id-ID"/>
        </w:rPr>
        <w:t>pemberian pinjaman.</w:t>
      </w:r>
    </w:p>
    <w:p w14:paraId="40113AF6" w14:textId="77777777" w:rsidR="007169EA" w:rsidRDefault="007169EA" w:rsidP="007169EA">
      <w:pPr>
        <w:spacing w:line="276" w:lineRule="auto"/>
        <w:jc w:val="center"/>
        <w:rPr>
          <w:rFonts w:ascii="Bookman Old Style" w:hAnsi="Bookman Old Style" w:cs="Calibri"/>
          <w:noProof/>
        </w:rPr>
      </w:pPr>
    </w:p>
    <w:p w14:paraId="700FB666"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32</w:t>
      </w:r>
    </w:p>
    <w:p w14:paraId="25D54863" w14:textId="77777777" w:rsidR="007169EA" w:rsidRPr="00B625F8" w:rsidRDefault="007169EA" w:rsidP="007169EA">
      <w:pPr>
        <w:spacing w:line="276" w:lineRule="auto"/>
        <w:jc w:val="center"/>
        <w:rPr>
          <w:rFonts w:ascii="Bookman Old Style" w:hAnsi="Bookman Old Style" w:cs="Calibri"/>
          <w:noProof/>
        </w:rPr>
      </w:pPr>
    </w:p>
    <w:p w14:paraId="0246D602" w14:textId="77777777" w:rsidR="007169EA" w:rsidRPr="00B625F8" w:rsidRDefault="007169EA" w:rsidP="007169EA">
      <w:pPr>
        <w:spacing w:line="276" w:lineRule="auto"/>
        <w:jc w:val="both"/>
        <w:rPr>
          <w:rFonts w:ascii="Bookman Old Style" w:hAnsi="Bookman Old Style" w:cs="Calibri"/>
          <w:noProof/>
        </w:rPr>
      </w:pPr>
      <w:r w:rsidRPr="00B625F8">
        <w:rPr>
          <w:rFonts w:ascii="Bookman Old Style" w:hAnsi="Bookman Old Style" w:cs="Tahoma"/>
          <w:lang w:val="id-ID" w:eastAsia="id-ID"/>
        </w:rPr>
        <w:t xml:space="preserve">Penjualan </w:t>
      </w:r>
      <w:r>
        <w:rPr>
          <w:rFonts w:ascii="Bookman Old Style" w:hAnsi="Bookman Old Style" w:cs="Tahoma"/>
          <w:lang w:eastAsia="id-ID"/>
        </w:rPr>
        <w:t xml:space="preserve">surat berharga </w:t>
      </w:r>
      <w:r w:rsidRPr="00B625F8">
        <w:rPr>
          <w:rFonts w:ascii="Bookman Old Style" w:hAnsi="Bookman Old Style" w:cs="Tahoma"/>
          <w:lang w:val="id-ID" w:eastAsia="id-ID"/>
        </w:rPr>
        <w:t xml:space="preserve">sebagaimana dimaksud dalam Pasal </w:t>
      </w:r>
      <w:r>
        <w:rPr>
          <w:rFonts w:ascii="Bookman Old Style" w:hAnsi="Bookman Old Style" w:cs="Tahoma"/>
          <w:lang w:eastAsia="id-ID"/>
        </w:rPr>
        <w:t xml:space="preserve">31 </w:t>
      </w:r>
      <w:r w:rsidRPr="00B625F8">
        <w:rPr>
          <w:rFonts w:ascii="Bookman Old Style" w:hAnsi="Bookman Old Style" w:cs="Tahoma"/>
          <w:lang w:val="id-ID" w:eastAsia="id-ID"/>
        </w:rPr>
        <w:t>ayat (1) huruf a</w:t>
      </w:r>
      <w:r w:rsidRPr="00B625F8">
        <w:rPr>
          <w:rFonts w:ascii="Bookman Old Style" w:hAnsi="Bookman Old Style" w:cs="Tahoma"/>
          <w:lang w:eastAsia="id-ID"/>
        </w:rPr>
        <w:t>,</w:t>
      </w:r>
      <w:r w:rsidRPr="00B625F8">
        <w:rPr>
          <w:rFonts w:ascii="Bookman Old Style" w:hAnsi="Bookman Old Style" w:cs="Tahoma"/>
          <w:lang w:val="id-ID" w:eastAsia="id-ID"/>
        </w:rPr>
        <w:t xml:space="preserve"> </w:t>
      </w:r>
      <w:r>
        <w:rPr>
          <w:rFonts w:ascii="Bookman Old Style" w:hAnsi="Bookman Old Style" w:cs="Tahoma"/>
          <w:lang w:eastAsia="id-ID"/>
        </w:rPr>
        <w:t xml:space="preserve">dalam bentuk saham dapat </w:t>
      </w:r>
      <w:r w:rsidRPr="00B625F8">
        <w:rPr>
          <w:rFonts w:ascii="Bookman Old Style" w:hAnsi="Bookman Old Style" w:cs="Tahoma"/>
          <w:lang w:val="id-ID" w:eastAsia="id-ID"/>
        </w:rPr>
        <w:t>dilakukan apabila:</w:t>
      </w:r>
    </w:p>
    <w:p w14:paraId="728CCE9C"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a.</w:t>
      </w:r>
      <w:r w:rsidRPr="00B625F8">
        <w:rPr>
          <w:rFonts w:ascii="Bookman Old Style" w:hAnsi="Bookman Old Style" w:cs="Calibri"/>
          <w:noProof/>
        </w:rPr>
        <w:tab/>
      </w:r>
      <w:r w:rsidRPr="00B625F8">
        <w:rPr>
          <w:rFonts w:ascii="Bookman Old Style" w:hAnsi="Bookman Old Style" w:cs="Tahoma"/>
          <w:lang w:val="id-ID" w:eastAsia="id-ID"/>
        </w:rPr>
        <w:t>harga saham naik secara signifikan dan/atau menguntungkan untuk dilakukan divestasi;</w:t>
      </w:r>
    </w:p>
    <w:p w14:paraId="1EDF263F"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b.</w:t>
      </w:r>
      <w:r w:rsidRPr="00B625F8">
        <w:rPr>
          <w:rFonts w:ascii="Bookman Old Style" w:hAnsi="Bookman Old Style" w:cs="Calibri"/>
          <w:noProof/>
        </w:rPr>
        <w:tab/>
      </w:r>
      <w:r w:rsidRPr="00B625F8">
        <w:rPr>
          <w:rFonts w:ascii="Bookman Old Style" w:hAnsi="Bookman Old Style" w:cs="Tahoma"/>
          <w:lang w:val="id-ID" w:eastAsia="id-ID"/>
        </w:rPr>
        <w:t>terdapat investasi lain yang diproyeksikan lebih menguntungkan; atau</w:t>
      </w:r>
    </w:p>
    <w:p w14:paraId="71CAF4C2" w14:textId="77777777" w:rsidR="007169EA" w:rsidRPr="00B625F8" w:rsidRDefault="007169EA" w:rsidP="007169EA">
      <w:pPr>
        <w:tabs>
          <w:tab w:val="left" w:pos="426"/>
        </w:tabs>
        <w:spacing w:line="276" w:lineRule="auto"/>
        <w:ind w:left="426" w:hanging="426"/>
        <w:jc w:val="both"/>
        <w:rPr>
          <w:rFonts w:ascii="Bookman Old Style" w:hAnsi="Bookman Old Style" w:cs="Tahoma"/>
          <w:iCs/>
        </w:rPr>
      </w:pPr>
      <w:r w:rsidRPr="00B625F8">
        <w:rPr>
          <w:rFonts w:ascii="Bookman Old Style" w:hAnsi="Bookman Old Style" w:cs="Calibri"/>
          <w:noProof/>
        </w:rPr>
        <w:t>c.</w:t>
      </w:r>
      <w:r w:rsidRPr="00B625F8">
        <w:rPr>
          <w:rFonts w:ascii="Bookman Old Style" w:hAnsi="Bookman Old Style" w:cs="Calibri"/>
          <w:noProof/>
        </w:rPr>
        <w:tab/>
      </w:r>
      <w:r w:rsidRPr="00B625F8">
        <w:rPr>
          <w:rFonts w:ascii="Bookman Old Style" w:hAnsi="Bookman Old Style" w:cs="Tahoma"/>
          <w:lang w:val="id-ID" w:eastAsia="id-ID"/>
        </w:rPr>
        <w:t>terjadi penurunan harga saham secara signifikan.</w:t>
      </w:r>
    </w:p>
    <w:p w14:paraId="121CA752" w14:textId="77777777" w:rsidR="007169EA" w:rsidRDefault="007169EA" w:rsidP="007169EA">
      <w:pPr>
        <w:spacing w:line="276" w:lineRule="auto"/>
        <w:jc w:val="center"/>
        <w:rPr>
          <w:rFonts w:ascii="Bookman Old Style" w:hAnsi="Bookman Old Style" w:cs="Calibri"/>
          <w:noProof/>
        </w:rPr>
      </w:pPr>
    </w:p>
    <w:p w14:paraId="704BBD8B"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33</w:t>
      </w:r>
    </w:p>
    <w:p w14:paraId="24B365A6" w14:textId="77777777" w:rsidR="007169EA" w:rsidRPr="00B625F8" w:rsidRDefault="007169EA" w:rsidP="007169EA">
      <w:pPr>
        <w:spacing w:line="276" w:lineRule="auto"/>
        <w:jc w:val="center"/>
        <w:rPr>
          <w:rFonts w:ascii="Bookman Old Style" w:hAnsi="Bookman Old Style" w:cs="Calibri"/>
          <w:noProof/>
        </w:rPr>
      </w:pPr>
    </w:p>
    <w:p w14:paraId="114F575E" w14:textId="77777777" w:rsidR="007169EA" w:rsidRPr="00B625F8" w:rsidRDefault="007169EA" w:rsidP="007169EA">
      <w:pPr>
        <w:spacing w:line="276" w:lineRule="auto"/>
        <w:jc w:val="both"/>
        <w:rPr>
          <w:rFonts w:ascii="Bookman Old Style" w:hAnsi="Bookman Old Style" w:cs="Calibri"/>
          <w:noProof/>
        </w:rPr>
      </w:pPr>
      <w:r w:rsidRPr="00B625F8">
        <w:rPr>
          <w:rFonts w:ascii="Bookman Old Style" w:hAnsi="Bookman Old Style" w:cs="Tahoma"/>
          <w:lang w:val="id-ID" w:eastAsia="id-ID"/>
        </w:rPr>
        <w:t xml:space="preserve">Penjualan </w:t>
      </w:r>
      <w:r>
        <w:rPr>
          <w:rFonts w:ascii="Bookman Old Style" w:hAnsi="Bookman Old Style" w:cs="Tahoma"/>
          <w:lang w:eastAsia="id-ID"/>
        </w:rPr>
        <w:t xml:space="preserve">surat berharga </w:t>
      </w:r>
      <w:r w:rsidRPr="00B625F8">
        <w:rPr>
          <w:rFonts w:ascii="Bookman Old Style" w:hAnsi="Bookman Old Style" w:cs="Tahoma"/>
          <w:lang w:val="id-ID" w:eastAsia="id-ID"/>
        </w:rPr>
        <w:t xml:space="preserve">sebagaimana dimaksud dalam Pasal </w:t>
      </w:r>
      <w:r>
        <w:rPr>
          <w:rFonts w:ascii="Bookman Old Style" w:hAnsi="Bookman Old Style" w:cs="Tahoma"/>
          <w:lang w:eastAsia="id-ID"/>
        </w:rPr>
        <w:t xml:space="preserve">31 </w:t>
      </w:r>
      <w:r w:rsidRPr="00B625F8">
        <w:rPr>
          <w:rFonts w:ascii="Bookman Old Style" w:hAnsi="Bookman Old Style" w:cs="Tahoma"/>
          <w:lang w:val="id-ID" w:eastAsia="id-ID"/>
        </w:rPr>
        <w:t>ayat (1) huruf a</w:t>
      </w:r>
      <w:r w:rsidRPr="00B625F8">
        <w:rPr>
          <w:rFonts w:ascii="Bookman Old Style" w:hAnsi="Bookman Old Style" w:cs="Tahoma"/>
          <w:lang w:eastAsia="id-ID"/>
        </w:rPr>
        <w:t>,</w:t>
      </w:r>
      <w:r w:rsidRPr="00B625F8">
        <w:rPr>
          <w:rFonts w:ascii="Bookman Old Style" w:hAnsi="Bookman Old Style" w:cs="Tahoma"/>
          <w:lang w:val="id-ID" w:eastAsia="id-ID"/>
        </w:rPr>
        <w:t xml:space="preserve"> </w:t>
      </w:r>
      <w:r>
        <w:rPr>
          <w:rFonts w:ascii="Bookman Old Style" w:hAnsi="Bookman Old Style" w:cs="Tahoma"/>
          <w:lang w:eastAsia="id-ID"/>
        </w:rPr>
        <w:t xml:space="preserve">dalam bentuk surat utang </w:t>
      </w:r>
      <w:r w:rsidRPr="00B625F8">
        <w:rPr>
          <w:rFonts w:ascii="Bookman Old Style" w:hAnsi="Bookman Old Style" w:cs="Tahoma"/>
          <w:lang w:val="id-ID" w:eastAsia="id-ID"/>
        </w:rPr>
        <w:t>dapat dilakukan apabila:</w:t>
      </w:r>
    </w:p>
    <w:p w14:paraId="2BD75E42"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a.</w:t>
      </w:r>
      <w:r w:rsidRPr="00B625F8">
        <w:rPr>
          <w:rFonts w:ascii="Bookman Old Style" w:hAnsi="Bookman Old Style" w:cs="Calibri"/>
          <w:noProof/>
        </w:rPr>
        <w:tab/>
      </w:r>
      <w:r w:rsidRPr="00B625F8">
        <w:rPr>
          <w:rFonts w:ascii="Bookman Old Style" w:hAnsi="Bookman Old Style" w:cs="Tahoma"/>
          <w:lang w:val="id-ID" w:eastAsia="id-ID"/>
        </w:rPr>
        <w:t xml:space="preserve">imbal hasil </w:t>
      </w:r>
      <w:r w:rsidRPr="00B625F8">
        <w:rPr>
          <w:rFonts w:ascii="Bookman Old Style" w:hAnsi="Bookman Old Style" w:cs="Tahoma"/>
          <w:i/>
          <w:lang w:val="id-ID" w:eastAsia="id-ID"/>
        </w:rPr>
        <w:t>(yield)</w:t>
      </w:r>
      <w:r w:rsidRPr="00B625F8">
        <w:rPr>
          <w:rFonts w:ascii="Bookman Old Style" w:hAnsi="Bookman Old Style" w:cs="Tahoma"/>
          <w:lang w:val="id-ID" w:eastAsia="id-ID"/>
        </w:rPr>
        <w:t xml:space="preserve"> diperkirakan turun;</w:t>
      </w:r>
    </w:p>
    <w:p w14:paraId="0047CACB" w14:textId="77777777" w:rsidR="007169EA" w:rsidRPr="00B625F8" w:rsidRDefault="007169EA" w:rsidP="007169EA">
      <w:pPr>
        <w:tabs>
          <w:tab w:val="left" w:pos="426"/>
        </w:tabs>
        <w:spacing w:line="276" w:lineRule="auto"/>
        <w:ind w:left="426" w:hanging="426"/>
        <w:jc w:val="both"/>
        <w:rPr>
          <w:rFonts w:ascii="Bookman Old Style" w:hAnsi="Bookman Old Style" w:cs="Calibri"/>
          <w:noProof/>
        </w:rPr>
      </w:pPr>
      <w:r w:rsidRPr="00B625F8">
        <w:rPr>
          <w:rFonts w:ascii="Bookman Old Style" w:hAnsi="Bookman Old Style" w:cs="Calibri"/>
          <w:noProof/>
        </w:rPr>
        <w:t>b.</w:t>
      </w:r>
      <w:r w:rsidRPr="00B625F8">
        <w:rPr>
          <w:rFonts w:ascii="Bookman Old Style" w:hAnsi="Bookman Old Style" w:cs="Calibri"/>
          <w:noProof/>
        </w:rPr>
        <w:tab/>
      </w:r>
      <w:r w:rsidRPr="00B625F8">
        <w:rPr>
          <w:rFonts w:ascii="Bookman Old Style" w:hAnsi="Bookman Old Style" w:cs="Tahoma"/>
          <w:lang w:val="id-ID" w:eastAsia="id-ID"/>
        </w:rPr>
        <w:t>terdapat investasi lain yang diproyeksikan lebih menguntungkan; atau</w:t>
      </w:r>
    </w:p>
    <w:p w14:paraId="5D3B85CA" w14:textId="77777777" w:rsidR="007169EA" w:rsidRPr="00B625F8" w:rsidRDefault="007169EA" w:rsidP="007169EA">
      <w:pPr>
        <w:tabs>
          <w:tab w:val="left" w:pos="426"/>
        </w:tabs>
        <w:spacing w:line="276" w:lineRule="auto"/>
        <w:ind w:left="426" w:hanging="426"/>
        <w:jc w:val="both"/>
        <w:rPr>
          <w:rFonts w:ascii="Bookman Old Style" w:hAnsi="Bookman Old Style" w:cs="Tahoma"/>
          <w:iCs/>
        </w:rPr>
      </w:pPr>
      <w:r w:rsidRPr="00B625F8">
        <w:rPr>
          <w:rFonts w:ascii="Bookman Old Style" w:hAnsi="Bookman Old Style" w:cs="Calibri"/>
          <w:noProof/>
        </w:rPr>
        <w:t>c.</w:t>
      </w:r>
      <w:r w:rsidRPr="00B625F8">
        <w:rPr>
          <w:rFonts w:ascii="Bookman Old Style" w:hAnsi="Bookman Old Style" w:cs="Calibri"/>
          <w:noProof/>
        </w:rPr>
        <w:tab/>
      </w:r>
      <w:r w:rsidRPr="00B625F8">
        <w:rPr>
          <w:rFonts w:ascii="Bookman Old Style" w:hAnsi="Bookman Old Style" w:cs="Tahoma"/>
          <w:lang w:val="id-ID" w:eastAsia="id-ID"/>
        </w:rPr>
        <w:t xml:space="preserve">terdapat kemungkinan gagal </w:t>
      </w:r>
      <w:proofErr w:type="gramStart"/>
      <w:r w:rsidRPr="00B625F8">
        <w:rPr>
          <w:rFonts w:ascii="Bookman Old Style" w:hAnsi="Bookman Old Style" w:cs="Tahoma"/>
          <w:lang w:val="id-ID" w:eastAsia="id-ID"/>
        </w:rPr>
        <w:t>bayar</w:t>
      </w:r>
      <w:proofErr w:type="gramEnd"/>
      <w:r w:rsidRPr="00B625F8">
        <w:rPr>
          <w:rFonts w:ascii="Bookman Old Style" w:hAnsi="Bookman Old Style" w:cs="Tahoma"/>
          <w:lang w:val="id-ID" w:eastAsia="id-ID"/>
        </w:rPr>
        <w:t>.</w:t>
      </w:r>
    </w:p>
    <w:p w14:paraId="4F88917E" w14:textId="77777777" w:rsidR="007169EA" w:rsidRDefault="007169EA" w:rsidP="007169EA">
      <w:pPr>
        <w:spacing w:line="276" w:lineRule="auto"/>
        <w:jc w:val="center"/>
        <w:rPr>
          <w:rFonts w:ascii="Bookman Old Style" w:hAnsi="Bookman Old Style" w:cs="Calibri"/>
          <w:noProof/>
        </w:rPr>
      </w:pPr>
    </w:p>
    <w:p w14:paraId="45426158"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34</w:t>
      </w:r>
    </w:p>
    <w:p w14:paraId="1E9D4D41" w14:textId="77777777" w:rsidR="007169EA" w:rsidRPr="00F14D62" w:rsidRDefault="007169EA" w:rsidP="007169EA">
      <w:pPr>
        <w:spacing w:line="276" w:lineRule="auto"/>
        <w:jc w:val="center"/>
        <w:rPr>
          <w:rFonts w:ascii="Bookman Old Style" w:hAnsi="Bookman Old Style" w:cs="Calibri"/>
          <w:noProof/>
        </w:rPr>
      </w:pPr>
    </w:p>
    <w:p w14:paraId="13A979C1" w14:textId="77777777" w:rsidR="007169EA" w:rsidRDefault="007169EA" w:rsidP="007169EA">
      <w:pPr>
        <w:tabs>
          <w:tab w:val="left" w:pos="426"/>
        </w:tabs>
        <w:spacing w:line="276" w:lineRule="auto"/>
        <w:ind w:left="426" w:hanging="426"/>
        <w:jc w:val="both"/>
        <w:rPr>
          <w:rFonts w:ascii="Bookman Old Style" w:hAnsi="Bookman Old Style" w:cs="Tahoma"/>
          <w:lang w:val="id-ID" w:eastAsia="id-ID"/>
        </w:rPr>
      </w:pPr>
      <w:r w:rsidRPr="00F14D62">
        <w:rPr>
          <w:rFonts w:ascii="Bookman Old Style" w:hAnsi="Bookman Old Style" w:cs="Calibri"/>
          <w:noProof/>
        </w:rPr>
        <w:t>(1)</w:t>
      </w:r>
      <w:r w:rsidRPr="00F14D62">
        <w:rPr>
          <w:rFonts w:ascii="Bookman Old Style" w:hAnsi="Bookman Old Style" w:cs="Calibri"/>
          <w:noProof/>
        </w:rPr>
        <w:tab/>
      </w:r>
      <w:r w:rsidRPr="00F14D62">
        <w:rPr>
          <w:rFonts w:ascii="Bookman Old Style" w:hAnsi="Bookman Old Style" w:cs="Tahoma"/>
          <w:lang w:val="id-ID" w:eastAsia="id-ID"/>
        </w:rPr>
        <w:t xml:space="preserve">Penjualan kepemilikan atas penyertaan modal sebagaimana dimaksud dalam Pasal </w:t>
      </w:r>
      <w:r>
        <w:rPr>
          <w:rFonts w:ascii="Bookman Old Style" w:hAnsi="Bookman Old Style" w:cs="Tahoma"/>
          <w:lang w:eastAsia="id-ID"/>
        </w:rPr>
        <w:t xml:space="preserve">31 </w:t>
      </w:r>
      <w:r w:rsidRPr="00F14D62">
        <w:rPr>
          <w:rFonts w:ascii="Bookman Old Style" w:hAnsi="Bookman Old Style" w:cs="Tahoma"/>
          <w:lang w:val="id-ID" w:eastAsia="id-ID"/>
        </w:rPr>
        <w:t>ayat (2) huruf a, dapat dilaksanakan setelah dilakukan analisis kelayakan oleh penasihat investasi.</w:t>
      </w:r>
    </w:p>
    <w:p w14:paraId="6153F68C" w14:textId="77777777" w:rsidR="007169EA" w:rsidRDefault="007169EA" w:rsidP="007169EA">
      <w:pPr>
        <w:tabs>
          <w:tab w:val="left" w:pos="426"/>
        </w:tabs>
        <w:spacing w:line="276" w:lineRule="auto"/>
        <w:ind w:left="426" w:hanging="426"/>
        <w:jc w:val="both"/>
        <w:rPr>
          <w:rFonts w:ascii="Bookman Old Style" w:hAnsi="Bookman Old Style" w:cs="Calibri"/>
          <w:noProof/>
        </w:rPr>
      </w:pPr>
    </w:p>
    <w:p w14:paraId="794767DA"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p>
    <w:p w14:paraId="67B08AFF"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r w:rsidRPr="00F14D62">
        <w:rPr>
          <w:rFonts w:ascii="Bookman Old Style" w:hAnsi="Bookman Old Style" w:cs="Calibri"/>
          <w:noProof/>
        </w:rPr>
        <w:lastRenderedPageBreak/>
        <w:t>(2)</w:t>
      </w:r>
      <w:r w:rsidRPr="00F14D62">
        <w:rPr>
          <w:rFonts w:ascii="Bookman Old Style" w:hAnsi="Bookman Old Style" w:cs="Calibri"/>
          <w:noProof/>
        </w:rPr>
        <w:tab/>
      </w:r>
      <w:r w:rsidRPr="00F14D62">
        <w:rPr>
          <w:rFonts w:ascii="Bookman Old Style" w:hAnsi="Bookman Old Style" w:cs="Tahoma"/>
          <w:lang w:val="id-ID" w:eastAsia="id-ID"/>
        </w:rPr>
        <w:t>Analisis kelayakan oleh penasihat investasi sebagaimana dimaksud pada ayat (1),</w:t>
      </w:r>
      <w:r>
        <w:rPr>
          <w:rFonts w:ascii="Bookman Old Style" w:hAnsi="Bookman Old Style" w:cs="Tahoma"/>
          <w:lang w:val="id-ID" w:eastAsia="id-ID"/>
        </w:rPr>
        <w:t xml:space="preserve"> dilakukan dalam hal:</w:t>
      </w:r>
    </w:p>
    <w:p w14:paraId="7AD14714" w14:textId="77777777" w:rsidR="007169EA" w:rsidRPr="00F14D62" w:rsidRDefault="007169EA" w:rsidP="007169EA">
      <w:pPr>
        <w:tabs>
          <w:tab w:val="left" w:pos="851"/>
        </w:tabs>
        <w:spacing w:line="276" w:lineRule="auto"/>
        <w:ind w:left="851" w:hanging="425"/>
        <w:jc w:val="both"/>
        <w:rPr>
          <w:rFonts w:ascii="Bookman Old Style" w:hAnsi="Bookman Old Style" w:cs="Calibri"/>
          <w:noProof/>
        </w:rPr>
      </w:pPr>
      <w:r w:rsidRPr="00F14D62">
        <w:rPr>
          <w:rFonts w:ascii="Bookman Old Style" w:hAnsi="Bookman Old Style" w:cs="Calibri"/>
          <w:noProof/>
        </w:rPr>
        <w:t>a.</w:t>
      </w:r>
      <w:r w:rsidRPr="00F14D62">
        <w:rPr>
          <w:rFonts w:ascii="Bookman Old Style" w:hAnsi="Bookman Old Style" w:cs="Calibri"/>
          <w:noProof/>
        </w:rPr>
        <w:tab/>
      </w:r>
      <w:r w:rsidRPr="00F14D62">
        <w:rPr>
          <w:rFonts w:ascii="Bookman Old Style" w:hAnsi="Bookman Old Style" w:cs="Tahoma"/>
          <w:lang w:val="id-ID" w:eastAsia="id-ID"/>
        </w:rPr>
        <w:t>kegiatan perusahaan tidak menguntungkan; atau</w:t>
      </w:r>
    </w:p>
    <w:p w14:paraId="49A0C06D" w14:textId="77777777" w:rsidR="007169EA" w:rsidRPr="00F14D62" w:rsidRDefault="007169EA" w:rsidP="007169EA">
      <w:pPr>
        <w:tabs>
          <w:tab w:val="left" w:pos="851"/>
        </w:tabs>
        <w:spacing w:line="276" w:lineRule="auto"/>
        <w:ind w:left="851" w:hanging="425"/>
        <w:jc w:val="both"/>
        <w:rPr>
          <w:rFonts w:ascii="Bookman Old Style" w:hAnsi="Bookman Old Style" w:cs="Calibri"/>
          <w:noProof/>
        </w:rPr>
      </w:pPr>
      <w:r w:rsidRPr="00F14D62">
        <w:rPr>
          <w:rFonts w:ascii="Bookman Old Style" w:hAnsi="Bookman Old Style" w:cs="Calibri"/>
          <w:noProof/>
        </w:rPr>
        <w:t>b.</w:t>
      </w:r>
      <w:r w:rsidRPr="00F14D62">
        <w:rPr>
          <w:rFonts w:ascii="Bookman Old Style" w:hAnsi="Bookman Old Style" w:cs="Calibri"/>
          <w:noProof/>
        </w:rPr>
        <w:tab/>
      </w:r>
      <w:r w:rsidRPr="00F14D62">
        <w:rPr>
          <w:rFonts w:ascii="Bookman Old Style" w:hAnsi="Bookman Old Style" w:cs="Tahoma"/>
          <w:lang w:val="id-ID" w:eastAsia="id-ID"/>
        </w:rPr>
        <w:t>tidak sesuai dengan strategi investasi pemerintah</w:t>
      </w:r>
      <w:r w:rsidRPr="00F14D62">
        <w:rPr>
          <w:rFonts w:ascii="Bookman Old Style" w:hAnsi="Bookman Old Style" w:cs="Tahoma"/>
          <w:lang w:eastAsia="id-ID"/>
        </w:rPr>
        <w:t xml:space="preserve"> daerah</w:t>
      </w:r>
      <w:r w:rsidRPr="00F14D62">
        <w:rPr>
          <w:rFonts w:ascii="Bookman Old Style" w:hAnsi="Bookman Old Style" w:cs="Tahoma"/>
          <w:lang w:val="id-ID" w:eastAsia="id-ID"/>
        </w:rPr>
        <w:t>.</w:t>
      </w:r>
    </w:p>
    <w:p w14:paraId="370300AC" w14:textId="77777777" w:rsidR="007169EA" w:rsidRDefault="007169EA" w:rsidP="007169EA">
      <w:pPr>
        <w:spacing w:line="276" w:lineRule="auto"/>
        <w:jc w:val="center"/>
        <w:rPr>
          <w:rFonts w:ascii="Bookman Old Style" w:hAnsi="Bookman Old Style" w:cs="Calibri"/>
          <w:noProof/>
        </w:rPr>
      </w:pPr>
    </w:p>
    <w:p w14:paraId="093D8F9E"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35</w:t>
      </w:r>
    </w:p>
    <w:p w14:paraId="19BB5EAB" w14:textId="77777777" w:rsidR="007169EA" w:rsidRPr="00F14D62" w:rsidRDefault="007169EA" w:rsidP="007169EA">
      <w:pPr>
        <w:spacing w:line="276" w:lineRule="auto"/>
        <w:jc w:val="center"/>
        <w:rPr>
          <w:rFonts w:ascii="Bookman Old Style" w:hAnsi="Bookman Old Style" w:cs="Calibri"/>
          <w:noProof/>
        </w:rPr>
      </w:pPr>
    </w:p>
    <w:p w14:paraId="442B776D"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r w:rsidRPr="00F14D62">
        <w:rPr>
          <w:rFonts w:ascii="Bookman Old Style" w:hAnsi="Bookman Old Style" w:cs="Calibri"/>
          <w:noProof/>
        </w:rPr>
        <w:t>(1)</w:t>
      </w:r>
      <w:r w:rsidRPr="00F14D62">
        <w:rPr>
          <w:rFonts w:ascii="Bookman Old Style" w:hAnsi="Bookman Old Style" w:cs="Calibri"/>
          <w:noProof/>
        </w:rPr>
        <w:tab/>
      </w:r>
      <w:r w:rsidRPr="00F14D62">
        <w:rPr>
          <w:rFonts w:ascii="Bookman Old Style" w:hAnsi="Bookman Old Style" w:cs="Tahoma"/>
          <w:lang w:val="id-ID" w:eastAsia="id-ID"/>
        </w:rPr>
        <w:t>Penjualan ke</w:t>
      </w:r>
      <w:r>
        <w:rPr>
          <w:rFonts w:ascii="Bookman Old Style" w:hAnsi="Bookman Old Style" w:cs="Tahoma"/>
          <w:lang w:val="id-ID" w:eastAsia="id-ID"/>
        </w:rPr>
        <w:t>pemilikan atas penyertaan modal</w:t>
      </w:r>
      <w:r w:rsidRPr="00F14D62">
        <w:rPr>
          <w:rFonts w:ascii="Bookman Old Style" w:hAnsi="Bookman Old Style" w:cs="Tahoma"/>
          <w:lang w:val="id-ID" w:eastAsia="id-ID"/>
        </w:rPr>
        <w:t xml:space="preserve"> sebagaimana dimaksud dalam Pasal </w:t>
      </w:r>
      <w:r>
        <w:rPr>
          <w:rFonts w:ascii="Bookman Old Style" w:hAnsi="Bookman Old Style" w:cs="Tahoma"/>
          <w:lang w:eastAsia="id-ID"/>
        </w:rPr>
        <w:t xml:space="preserve">31 </w:t>
      </w:r>
      <w:r w:rsidRPr="00F14D62">
        <w:rPr>
          <w:rFonts w:ascii="Bookman Old Style" w:hAnsi="Bookman Old Style" w:cs="Tahoma"/>
          <w:lang w:val="id-ID" w:eastAsia="id-ID"/>
        </w:rPr>
        <w:t xml:space="preserve">ayat (2) huruf a, dilakukan dengan </w:t>
      </w:r>
      <w:proofErr w:type="gramStart"/>
      <w:r w:rsidRPr="00F14D62">
        <w:rPr>
          <w:rFonts w:ascii="Bookman Old Style" w:hAnsi="Bookman Old Style" w:cs="Tahoma"/>
          <w:lang w:val="id-ID" w:eastAsia="id-ID"/>
        </w:rPr>
        <w:t>cara</w:t>
      </w:r>
      <w:proofErr w:type="gramEnd"/>
      <w:r w:rsidRPr="00F14D62">
        <w:rPr>
          <w:rFonts w:ascii="Bookman Old Style" w:hAnsi="Bookman Old Style" w:cs="Tahoma"/>
          <w:lang w:val="id-ID" w:eastAsia="id-ID"/>
        </w:rPr>
        <w:t xml:space="preserve"> penjualan hak kepemilikan kepada pihak lain.</w:t>
      </w:r>
    </w:p>
    <w:p w14:paraId="52915801"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r w:rsidRPr="00F14D62">
        <w:rPr>
          <w:rFonts w:ascii="Bookman Old Style" w:hAnsi="Bookman Old Style" w:cs="Calibri"/>
          <w:noProof/>
        </w:rPr>
        <w:t>(2)</w:t>
      </w:r>
      <w:r w:rsidRPr="00F14D62">
        <w:rPr>
          <w:rFonts w:ascii="Bookman Old Style" w:hAnsi="Bookman Old Style" w:cs="Calibri"/>
          <w:noProof/>
        </w:rPr>
        <w:tab/>
      </w:r>
      <w:r w:rsidRPr="00F14D62">
        <w:rPr>
          <w:rFonts w:ascii="Bookman Old Style" w:hAnsi="Bookman Old Style" w:cs="Tahoma"/>
          <w:lang w:val="id-ID" w:eastAsia="id-ID"/>
        </w:rPr>
        <w:t>Penjualan kepe</w:t>
      </w:r>
      <w:r>
        <w:rPr>
          <w:rFonts w:ascii="Bookman Old Style" w:hAnsi="Bookman Old Style" w:cs="Tahoma"/>
          <w:lang w:val="id-ID" w:eastAsia="id-ID"/>
        </w:rPr>
        <w:t xml:space="preserve">milikan atas pemberian pinjaman sebagaimana dimaksud </w:t>
      </w:r>
      <w:r w:rsidRPr="00F14D62">
        <w:rPr>
          <w:rFonts w:ascii="Bookman Old Style" w:hAnsi="Bookman Old Style" w:cs="Tahoma"/>
          <w:lang w:val="id-ID" w:eastAsia="id-ID"/>
        </w:rPr>
        <w:t xml:space="preserve">dalam Pasal </w:t>
      </w:r>
      <w:r>
        <w:rPr>
          <w:rFonts w:ascii="Bookman Old Style" w:hAnsi="Bookman Old Style" w:cs="Tahoma"/>
          <w:lang w:eastAsia="id-ID"/>
        </w:rPr>
        <w:t xml:space="preserve">31 </w:t>
      </w:r>
      <w:r w:rsidRPr="00F14D62">
        <w:rPr>
          <w:rFonts w:ascii="Bookman Old Style" w:hAnsi="Bookman Old Style" w:cs="Tahoma"/>
          <w:lang w:val="id-ID" w:eastAsia="id-ID"/>
        </w:rPr>
        <w:t xml:space="preserve">ayat (2) huruf b, dilakukan dengan </w:t>
      </w:r>
      <w:proofErr w:type="gramStart"/>
      <w:r w:rsidRPr="00F14D62">
        <w:rPr>
          <w:rFonts w:ascii="Bookman Old Style" w:hAnsi="Bookman Old Style" w:cs="Tahoma"/>
          <w:lang w:val="id-ID" w:eastAsia="id-ID"/>
        </w:rPr>
        <w:t>cara</w:t>
      </w:r>
      <w:proofErr w:type="gramEnd"/>
      <w:r w:rsidRPr="00F14D62">
        <w:rPr>
          <w:rFonts w:ascii="Bookman Old Style" w:hAnsi="Bookman Old Style" w:cs="Tahoma"/>
          <w:lang w:val="id-ID" w:eastAsia="id-ID"/>
        </w:rPr>
        <w:t xml:space="preserve"> pemindahan piutang atau hak tagih untuk memperoleh hak pokok pinjaman, bunga dan/atau biaya lainnya kepada pihak lain.</w:t>
      </w:r>
    </w:p>
    <w:p w14:paraId="2CE9FC2D" w14:textId="77777777" w:rsidR="007169EA" w:rsidRDefault="007169EA" w:rsidP="007169EA">
      <w:pPr>
        <w:spacing w:line="276" w:lineRule="auto"/>
        <w:jc w:val="center"/>
        <w:rPr>
          <w:rFonts w:ascii="Bookman Old Style" w:hAnsi="Bookman Old Style" w:cs="Calibri"/>
          <w:noProof/>
        </w:rPr>
      </w:pPr>
    </w:p>
    <w:p w14:paraId="277C0DB6"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36</w:t>
      </w:r>
    </w:p>
    <w:p w14:paraId="5D26BDE8" w14:textId="77777777" w:rsidR="007169EA" w:rsidRPr="00F14D62" w:rsidRDefault="007169EA" w:rsidP="007169EA">
      <w:pPr>
        <w:spacing w:line="276" w:lineRule="auto"/>
        <w:jc w:val="center"/>
        <w:rPr>
          <w:rFonts w:ascii="Bookman Old Style" w:hAnsi="Bookman Old Style" w:cs="Calibri"/>
          <w:noProof/>
        </w:rPr>
      </w:pPr>
    </w:p>
    <w:p w14:paraId="32504F5D"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r w:rsidRPr="00F14D62">
        <w:rPr>
          <w:rFonts w:ascii="Bookman Old Style" w:hAnsi="Bookman Old Style" w:cs="Calibri"/>
          <w:noProof/>
        </w:rPr>
        <w:t>(1)</w:t>
      </w:r>
      <w:r w:rsidRPr="00F14D62">
        <w:rPr>
          <w:rFonts w:ascii="Bookman Old Style" w:hAnsi="Bookman Old Style" w:cs="Calibri"/>
          <w:noProof/>
        </w:rPr>
        <w:tab/>
      </w:r>
      <w:r w:rsidRPr="00F14D62">
        <w:rPr>
          <w:rFonts w:ascii="Bookman Old Style" w:hAnsi="Bookman Old Style" w:cs="Tahoma"/>
          <w:lang w:val="id-ID" w:eastAsia="id-ID"/>
        </w:rPr>
        <w:t>Hasil divestasi atas seluruh jenis investasi pemerintah daerah merupakan hasil bersih setelah dikurangi biaya pelaksanaan divestasi.</w:t>
      </w:r>
    </w:p>
    <w:p w14:paraId="4E0173B5" w14:textId="77777777" w:rsidR="007169EA" w:rsidRPr="00F14D62" w:rsidRDefault="007169EA" w:rsidP="007169EA">
      <w:pPr>
        <w:tabs>
          <w:tab w:val="left" w:pos="426"/>
        </w:tabs>
        <w:spacing w:line="276" w:lineRule="auto"/>
        <w:ind w:left="426" w:hanging="426"/>
        <w:jc w:val="both"/>
        <w:rPr>
          <w:rFonts w:ascii="Bookman Old Style" w:hAnsi="Bookman Old Style" w:cs="Tahoma"/>
          <w:lang w:val="id-ID" w:eastAsia="id-ID"/>
        </w:rPr>
      </w:pPr>
      <w:r w:rsidRPr="00F14D62">
        <w:rPr>
          <w:rFonts w:ascii="Bookman Old Style" w:hAnsi="Bookman Old Style" w:cs="Calibri"/>
          <w:noProof/>
        </w:rPr>
        <w:t>(2)</w:t>
      </w:r>
      <w:r w:rsidRPr="00F14D62">
        <w:rPr>
          <w:rFonts w:ascii="Bookman Old Style" w:hAnsi="Bookman Old Style" w:cs="Calibri"/>
          <w:noProof/>
        </w:rPr>
        <w:tab/>
      </w:r>
      <w:r w:rsidRPr="00F14D62">
        <w:rPr>
          <w:rFonts w:ascii="Bookman Old Style" w:hAnsi="Bookman Old Style" w:cs="Tahoma"/>
          <w:lang w:val="id-ID" w:eastAsia="id-ID"/>
        </w:rPr>
        <w:t xml:space="preserve">Biaya pelaksanaan </w:t>
      </w:r>
      <w:r w:rsidRPr="00F14D62">
        <w:rPr>
          <w:rFonts w:ascii="Bookman Old Style" w:hAnsi="Bookman Old Style" w:cs="Tahoma"/>
          <w:lang w:eastAsia="id-ID"/>
        </w:rPr>
        <w:t>d</w:t>
      </w:r>
      <w:r>
        <w:rPr>
          <w:rFonts w:ascii="Bookman Old Style" w:hAnsi="Bookman Old Style" w:cs="Tahoma"/>
          <w:lang w:val="id-ID" w:eastAsia="id-ID"/>
        </w:rPr>
        <w:t>ivestasi</w:t>
      </w:r>
      <w:r w:rsidRPr="00F14D62">
        <w:rPr>
          <w:rFonts w:ascii="Bookman Old Style" w:hAnsi="Bookman Old Style" w:cs="Tahoma"/>
        </w:rPr>
        <w:t xml:space="preserve"> berdasarkan</w:t>
      </w:r>
      <w:r w:rsidRPr="00F14D62">
        <w:rPr>
          <w:rFonts w:ascii="Bookman Old Style" w:hAnsi="Bookman Old Style" w:cs="Tahoma"/>
          <w:lang w:val="id-ID" w:eastAsia="id-ID"/>
        </w:rPr>
        <w:t xml:space="preserve"> p</w:t>
      </w:r>
      <w:r>
        <w:rPr>
          <w:rFonts w:ascii="Bookman Old Style" w:hAnsi="Bookman Old Style" w:cs="Tahoma"/>
          <w:lang w:val="id-ID" w:eastAsia="id-ID"/>
        </w:rPr>
        <w:t xml:space="preserve">rinsip kewajaran, transparansi, </w:t>
      </w:r>
      <w:r w:rsidRPr="00F14D62">
        <w:rPr>
          <w:rFonts w:ascii="Bookman Old Style" w:hAnsi="Bookman Old Style" w:cs="Tahoma"/>
          <w:lang w:val="id-ID" w:eastAsia="id-ID"/>
        </w:rPr>
        <w:t>dan akuntabilitas.</w:t>
      </w:r>
    </w:p>
    <w:p w14:paraId="28C0C730" w14:textId="77777777" w:rsidR="007169EA" w:rsidRPr="00F14D62" w:rsidRDefault="007169EA" w:rsidP="007169EA">
      <w:pPr>
        <w:tabs>
          <w:tab w:val="left" w:pos="426"/>
        </w:tabs>
        <w:spacing w:line="276" w:lineRule="auto"/>
        <w:ind w:left="426" w:hanging="426"/>
        <w:jc w:val="both"/>
        <w:rPr>
          <w:rFonts w:ascii="Bookman Old Style" w:hAnsi="Bookman Old Style" w:cs="Calibri"/>
          <w:noProof/>
        </w:rPr>
      </w:pPr>
      <w:r w:rsidRPr="00F14D62">
        <w:rPr>
          <w:rFonts w:ascii="Bookman Old Style" w:hAnsi="Bookman Old Style" w:cs="Calibri"/>
          <w:noProof/>
        </w:rPr>
        <w:t>(3)</w:t>
      </w:r>
      <w:r w:rsidRPr="00F14D62">
        <w:rPr>
          <w:rFonts w:ascii="Bookman Old Style" w:hAnsi="Bookman Old Style" w:cs="Calibri"/>
          <w:noProof/>
        </w:rPr>
        <w:tab/>
      </w:r>
      <w:r w:rsidRPr="00F14D62">
        <w:rPr>
          <w:rFonts w:ascii="Bookman Old Style" w:hAnsi="Bookman Old Style" w:cs="Tahoma"/>
          <w:lang w:val="id-ID" w:eastAsia="id-ID"/>
        </w:rPr>
        <w:t xml:space="preserve">Hasil divestasi sebagaimana dimaksud pada ayat (1) </w:t>
      </w:r>
      <w:r w:rsidRPr="00F14D62">
        <w:rPr>
          <w:rFonts w:ascii="Bookman Old Style" w:hAnsi="Bookman Old Style" w:cs="Tahoma"/>
          <w:lang w:eastAsia="id-ID"/>
        </w:rPr>
        <w:t>merupakan penerimaan daerah</w:t>
      </w:r>
      <w:r w:rsidRPr="00F14D62">
        <w:rPr>
          <w:rFonts w:ascii="Bookman Old Style" w:hAnsi="Bookman Old Style" w:cs="Tahoma"/>
          <w:lang w:val="id-ID" w:eastAsia="id-ID"/>
        </w:rPr>
        <w:t>.</w:t>
      </w:r>
    </w:p>
    <w:p w14:paraId="06A64D84" w14:textId="77777777" w:rsidR="007169EA" w:rsidRDefault="007169EA" w:rsidP="007169EA">
      <w:pPr>
        <w:spacing w:line="276" w:lineRule="auto"/>
        <w:jc w:val="center"/>
        <w:rPr>
          <w:rFonts w:ascii="Bookman Old Style" w:hAnsi="Bookman Old Style" w:cs="Calibri"/>
          <w:noProof/>
        </w:rPr>
      </w:pPr>
    </w:p>
    <w:p w14:paraId="34F86299" w14:textId="77777777" w:rsidR="007169EA" w:rsidRDefault="007169EA" w:rsidP="007169EA">
      <w:pPr>
        <w:spacing w:line="276" w:lineRule="auto"/>
        <w:jc w:val="center"/>
        <w:rPr>
          <w:rFonts w:ascii="Bookman Old Style" w:hAnsi="Bookman Old Style" w:cs="Calibri"/>
          <w:noProof/>
        </w:rPr>
      </w:pPr>
      <w:r>
        <w:rPr>
          <w:rFonts w:ascii="Bookman Old Style" w:hAnsi="Bookman Old Style" w:cs="Calibri"/>
          <w:noProof/>
        </w:rPr>
        <w:t>Pasal 37</w:t>
      </w:r>
    </w:p>
    <w:p w14:paraId="37EB506A" w14:textId="77777777" w:rsidR="007169EA" w:rsidRPr="00EC78B0" w:rsidRDefault="007169EA" w:rsidP="007169EA">
      <w:pPr>
        <w:spacing w:line="276" w:lineRule="auto"/>
        <w:jc w:val="center"/>
        <w:rPr>
          <w:rFonts w:ascii="Bookman Old Style" w:hAnsi="Bookman Old Style" w:cs="Calibri"/>
          <w:noProof/>
        </w:rPr>
      </w:pPr>
    </w:p>
    <w:p w14:paraId="5978BB43" w14:textId="77777777" w:rsidR="007169EA" w:rsidRPr="00EC78B0" w:rsidRDefault="007169EA" w:rsidP="007169EA">
      <w:pPr>
        <w:tabs>
          <w:tab w:val="left" w:pos="426"/>
        </w:tabs>
        <w:spacing w:line="276" w:lineRule="auto"/>
        <w:ind w:left="426" w:hanging="426"/>
        <w:jc w:val="both"/>
        <w:rPr>
          <w:rFonts w:ascii="Bookman Old Style" w:hAnsi="Bookman Old Style" w:cs="Calibri"/>
          <w:noProof/>
        </w:rPr>
      </w:pPr>
      <w:r w:rsidRPr="00EC78B0">
        <w:rPr>
          <w:rFonts w:ascii="Bookman Old Style" w:hAnsi="Bookman Old Style" w:cs="Calibri"/>
          <w:noProof/>
        </w:rPr>
        <w:t>(1)</w:t>
      </w:r>
      <w:r w:rsidRPr="00EC78B0">
        <w:rPr>
          <w:rFonts w:ascii="Bookman Old Style" w:hAnsi="Bookman Old Style" w:cs="Calibri"/>
          <w:noProof/>
        </w:rPr>
        <w:tab/>
      </w:r>
      <w:r w:rsidRPr="00EC78B0">
        <w:rPr>
          <w:rFonts w:ascii="Bookman Old Style" w:hAnsi="Bookman Old Style" w:cs="Tahoma"/>
          <w:lang w:val="id-ID"/>
        </w:rPr>
        <w:t>Pengelola Investasi</w:t>
      </w:r>
      <w:r w:rsidRPr="00EC78B0">
        <w:rPr>
          <w:rFonts w:ascii="Bookman Old Style" w:hAnsi="Bookman Old Style" w:cs="Tahoma"/>
          <w:iCs/>
          <w:lang w:val="sv-SE"/>
        </w:rPr>
        <w:t xml:space="preserve"> </w:t>
      </w:r>
      <w:r w:rsidRPr="00EC78B0">
        <w:rPr>
          <w:rFonts w:ascii="Bookman Old Style" w:hAnsi="Bookman Old Style" w:cs="Tahoma"/>
          <w:lang w:val="id-ID"/>
        </w:rPr>
        <w:t>bertanggungjawab dalam pengelolaan</w:t>
      </w:r>
      <w:r>
        <w:rPr>
          <w:rFonts w:ascii="Bookman Old Style" w:hAnsi="Bookman Old Style" w:cs="Tahoma"/>
          <w:lang w:val="id-ID"/>
        </w:rPr>
        <w:t xml:space="preserve"> investasi </w:t>
      </w:r>
      <w:r w:rsidRPr="00EC78B0">
        <w:rPr>
          <w:rFonts w:ascii="Bookman Old Style" w:hAnsi="Bookman Old Style" w:cs="Tahoma"/>
          <w:lang w:val="id-ID"/>
        </w:rPr>
        <w:t xml:space="preserve">pemerintah daerah sebagaimana dimaksud dalam Pasal </w:t>
      </w:r>
      <w:r>
        <w:rPr>
          <w:rFonts w:ascii="Bookman Old Style" w:hAnsi="Bookman Old Style" w:cs="Tahoma"/>
        </w:rPr>
        <w:t xml:space="preserve">19 </w:t>
      </w:r>
      <w:r w:rsidRPr="00EC78B0">
        <w:rPr>
          <w:rFonts w:ascii="Bookman Old Style" w:hAnsi="Bookman Old Style" w:cs="Tahoma"/>
          <w:lang w:val="id-ID"/>
        </w:rPr>
        <w:t>huruf a, huruf b, huruf c dan huruf d.</w:t>
      </w:r>
    </w:p>
    <w:p w14:paraId="07B4E17E" w14:textId="77777777" w:rsidR="007169EA" w:rsidRPr="00EC78B0" w:rsidRDefault="007169EA" w:rsidP="007169EA">
      <w:pPr>
        <w:tabs>
          <w:tab w:val="left" w:pos="426"/>
        </w:tabs>
        <w:spacing w:line="276" w:lineRule="auto"/>
        <w:ind w:left="426" w:hanging="426"/>
        <w:jc w:val="both"/>
        <w:rPr>
          <w:rFonts w:ascii="Bookman Old Style" w:hAnsi="Bookman Old Style" w:cs="Tahoma"/>
          <w:lang w:val="id-ID" w:eastAsia="id-ID"/>
        </w:rPr>
      </w:pPr>
      <w:r w:rsidRPr="00EC78B0">
        <w:rPr>
          <w:rFonts w:ascii="Bookman Old Style" w:hAnsi="Bookman Old Style" w:cs="Calibri"/>
          <w:noProof/>
        </w:rPr>
        <w:t>(2)</w:t>
      </w:r>
      <w:r w:rsidRPr="00EC78B0">
        <w:rPr>
          <w:rFonts w:ascii="Bookman Old Style" w:hAnsi="Bookman Old Style" w:cs="Calibri"/>
          <w:noProof/>
        </w:rPr>
        <w:tab/>
      </w:r>
      <w:r w:rsidRPr="00EC78B0">
        <w:rPr>
          <w:rFonts w:ascii="Bookman Old Style" w:hAnsi="Bookman Old Style" w:cs="Tahoma"/>
          <w:lang w:val="id-ID" w:eastAsia="id-ID"/>
        </w:rPr>
        <w:t>Hasil</w:t>
      </w:r>
      <w:r w:rsidRPr="00EC78B0">
        <w:rPr>
          <w:rFonts w:ascii="Bookman Old Style" w:hAnsi="Bookman Old Style" w:cs="Tahoma"/>
          <w:lang w:val="id-ID"/>
        </w:rPr>
        <w:t xml:space="preserve"> pengelolaan</w:t>
      </w:r>
      <w:r w:rsidRPr="00EC78B0">
        <w:rPr>
          <w:rFonts w:ascii="Bookman Old Style" w:hAnsi="Bookman Old Style" w:cs="Tahoma"/>
          <w:iCs/>
        </w:rPr>
        <w:t xml:space="preserve"> </w:t>
      </w:r>
      <w:r w:rsidRPr="00EC78B0">
        <w:rPr>
          <w:rFonts w:ascii="Bookman Old Style" w:hAnsi="Bookman Old Style" w:cs="Tahoma"/>
          <w:iCs/>
          <w:lang w:val="id-ID"/>
        </w:rPr>
        <w:t xml:space="preserve">investasi sebagaimana </w:t>
      </w:r>
      <w:r w:rsidRPr="00EC78B0">
        <w:rPr>
          <w:rFonts w:ascii="Bookman Old Style" w:hAnsi="Bookman Old Style" w:cs="Tahoma"/>
          <w:iCs/>
        </w:rPr>
        <w:t>dimaksud pada ayat (</w:t>
      </w:r>
      <w:r w:rsidRPr="00EC78B0">
        <w:rPr>
          <w:rFonts w:ascii="Bookman Old Style" w:hAnsi="Bookman Old Style" w:cs="Tahoma"/>
          <w:iCs/>
          <w:lang w:val="id-ID"/>
        </w:rPr>
        <w:t>1</w:t>
      </w:r>
      <w:r>
        <w:rPr>
          <w:rFonts w:ascii="Bookman Old Style" w:hAnsi="Bookman Old Style" w:cs="Tahoma"/>
          <w:iCs/>
        </w:rPr>
        <w:t xml:space="preserve">), </w:t>
      </w:r>
      <w:r w:rsidRPr="00EC78B0">
        <w:rPr>
          <w:rFonts w:ascii="Bookman Old Style" w:hAnsi="Bookman Old Style" w:cs="Tahoma"/>
          <w:iCs/>
          <w:lang w:val="id-ID"/>
        </w:rPr>
        <w:t xml:space="preserve">merupakan pendapatan daerah dan dilaporkan kepada </w:t>
      </w:r>
      <w:r>
        <w:rPr>
          <w:rFonts w:ascii="Bookman Old Style" w:hAnsi="Bookman Old Style" w:cs="Tahoma"/>
          <w:iCs/>
        </w:rPr>
        <w:t>Bupati</w:t>
      </w:r>
      <w:r w:rsidRPr="00EC78B0">
        <w:rPr>
          <w:rFonts w:ascii="Bookman Old Style" w:hAnsi="Bookman Old Style" w:cs="Tahoma"/>
          <w:iCs/>
          <w:lang w:val="id-ID"/>
        </w:rPr>
        <w:t>.</w:t>
      </w:r>
    </w:p>
    <w:p w14:paraId="413B64AF" w14:textId="77777777" w:rsidR="007169EA" w:rsidRDefault="007169EA" w:rsidP="007169EA">
      <w:pPr>
        <w:spacing w:line="276" w:lineRule="auto"/>
        <w:jc w:val="center"/>
        <w:rPr>
          <w:rFonts w:ascii="Bookman Old Style" w:hAnsi="Bookman Old Style" w:cs="Calibri"/>
          <w:noProof/>
          <w:lang w:val="id-ID"/>
        </w:rPr>
      </w:pPr>
    </w:p>
    <w:p w14:paraId="1E92531C"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Bagian Kelima</w:t>
      </w:r>
    </w:p>
    <w:p w14:paraId="6E8B2239"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Pengawasan</w:t>
      </w:r>
    </w:p>
    <w:p w14:paraId="6AACE8BA" w14:textId="77777777" w:rsidR="007169EA" w:rsidRDefault="007169EA" w:rsidP="007169EA">
      <w:pPr>
        <w:jc w:val="center"/>
        <w:rPr>
          <w:rFonts w:ascii="Bookman Old Style" w:hAnsi="Bookman Old Style" w:cs="Calibri"/>
          <w:noProof/>
        </w:rPr>
      </w:pPr>
      <w:r>
        <w:rPr>
          <w:rFonts w:ascii="Bookman Old Style" w:hAnsi="Bookman Old Style" w:cs="Calibri"/>
          <w:noProof/>
        </w:rPr>
        <w:t>Pasal 38</w:t>
      </w:r>
    </w:p>
    <w:p w14:paraId="066929E0" w14:textId="77777777" w:rsidR="007169EA" w:rsidRPr="00EC78B0" w:rsidRDefault="007169EA" w:rsidP="007169EA">
      <w:pPr>
        <w:spacing w:line="276" w:lineRule="auto"/>
        <w:jc w:val="center"/>
        <w:rPr>
          <w:rFonts w:ascii="Bookman Old Style" w:hAnsi="Bookman Old Style" w:cs="Calibri"/>
          <w:noProof/>
        </w:rPr>
      </w:pPr>
    </w:p>
    <w:p w14:paraId="0B7824FC" w14:textId="77777777" w:rsidR="007169EA" w:rsidRPr="00EC78B0" w:rsidRDefault="007169EA" w:rsidP="007169EA">
      <w:pPr>
        <w:tabs>
          <w:tab w:val="left" w:pos="426"/>
        </w:tabs>
        <w:spacing w:line="276" w:lineRule="auto"/>
        <w:ind w:left="426" w:hanging="426"/>
        <w:jc w:val="both"/>
        <w:rPr>
          <w:rFonts w:ascii="Bookman Old Style" w:hAnsi="Bookman Old Style" w:cs="Calibri"/>
          <w:noProof/>
        </w:rPr>
      </w:pPr>
      <w:r w:rsidRPr="00EC78B0">
        <w:rPr>
          <w:rFonts w:ascii="Bookman Old Style" w:hAnsi="Bookman Old Style" w:cs="Calibri"/>
          <w:noProof/>
        </w:rPr>
        <w:t>(1)</w:t>
      </w:r>
      <w:r w:rsidRPr="00EC78B0">
        <w:rPr>
          <w:rFonts w:ascii="Bookman Old Style" w:hAnsi="Bookman Old Style" w:cs="Calibri"/>
          <w:noProof/>
        </w:rPr>
        <w:tab/>
      </w:r>
      <w:r>
        <w:rPr>
          <w:rFonts w:ascii="Bookman Old Style" w:hAnsi="Bookman Old Style" w:cs="Calibri"/>
          <w:noProof/>
        </w:rPr>
        <w:t xml:space="preserve">Inspektorat sebagai PD </w:t>
      </w:r>
      <w:r>
        <w:rPr>
          <w:rFonts w:ascii="Bookman Old Style" w:hAnsi="Bookman Old Style" w:cs="Tahoma"/>
          <w:lang w:val="id-ID"/>
        </w:rPr>
        <w:t xml:space="preserve">yang membidangi pengawasan, </w:t>
      </w:r>
      <w:r w:rsidRPr="00EC78B0">
        <w:rPr>
          <w:rFonts w:ascii="Bookman Old Style" w:hAnsi="Bookman Old Style" w:cs="Tahoma"/>
          <w:lang w:val="id-ID"/>
        </w:rPr>
        <w:t xml:space="preserve">bertanggungjawab dalam pelaksanaan investasi pemerintah daerah sebagaimana dimaksud dalam Pasal </w:t>
      </w:r>
      <w:r>
        <w:rPr>
          <w:rFonts w:ascii="Bookman Old Style" w:hAnsi="Bookman Old Style" w:cs="Tahoma"/>
        </w:rPr>
        <w:t xml:space="preserve">19 </w:t>
      </w:r>
      <w:r w:rsidRPr="00EC78B0">
        <w:rPr>
          <w:rFonts w:ascii="Bookman Old Style" w:hAnsi="Bookman Old Style" w:cs="Tahoma"/>
          <w:lang w:val="id-ID"/>
        </w:rPr>
        <w:t>huruf e</w:t>
      </w:r>
      <w:r w:rsidRPr="00EC78B0">
        <w:rPr>
          <w:rFonts w:ascii="Bookman Old Style" w:hAnsi="Bookman Old Style" w:cs="Tahoma"/>
          <w:iCs/>
          <w:lang w:val="sv-SE"/>
        </w:rPr>
        <w:t>.</w:t>
      </w:r>
    </w:p>
    <w:p w14:paraId="1B2F8A47" w14:textId="77777777" w:rsidR="007169EA" w:rsidRPr="00EC78B0" w:rsidRDefault="007169EA" w:rsidP="007169EA">
      <w:pPr>
        <w:tabs>
          <w:tab w:val="left" w:pos="426"/>
        </w:tabs>
        <w:spacing w:line="276" w:lineRule="auto"/>
        <w:ind w:left="426" w:hanging="426"/>
        <w:jc w:val="both"/>
        <w:rPr>
          <w:rFonts w:ascii="Bookman Old Style" w:hAnsi="Bookman Old Style" w:cs="Tahoma"/>
          <w:lang w:val="id-ID" w:eastAsia="id-ID"/>
        </w:rPr>
      </w:pPr>
      <w:r w:rsidRPr="00EC78B0">
        <w:rPr>
          <w:rFonts w:ascii="Bookman Old Style" w:hAnsi="Bookman Old Style" w:cs="Calibri"/>
          <w:noProof/>
        </w:rPr>
        <w:t>(2)</w:t>
      </w:r>
      <w:r w:rsidRPr="00EC78B0">
        <w:rPr>
          <w:rFonts w:ascii="Bookman Old Style" w:hAnsi="Bookman Old Style" w:cs="Calibri"/>
          <w:noProof/>
        </w:rPr>
        <w:tab/>
      </w:r>
      <w:r w:rsidRPr="00EC78B0">
        <w:rPr>
          <w:rFonts w:ascii="Bookman Old Style" w:hAnsi="Bookman Old Style" w:cs="Tahoma"/>
          <w:lang w:val="id-ID" w:eastAsia="id-ID"/>
        </w:rPr>
        <w:t>Pengawasan sebagaimana dimaksud pada ayat (1) meliputi pemantauan dan pengendalian.</w:t>
      </w:r>
    </w:p>
    <w:p w14:paraId="09D87826" w14:textId="77777777" w:rsidR="007169EA" w:rsidRPr="00EC78B0" w:rsidRDefault="007169EA" w:rsidP="007169EA">
      <w:pPr>
        <w:tabs>
          <w:tab w:val="left" w:pos="426"/>
        </w:tabs>
        <w:spacing w:line="276" w:lineRule="auto"/>
        <w:ind w:left="426" w:hanging="426"/>
        <w:jc w:val="both"/>
        <w:rPr>
          <w:rFonts w:ascii="Bookman Old Style" w:hAnsi="Bookman Old Style" w:cs="Calibri"/>
          <w:noProof/>
        </w:rPr>
      </w:pPr>
      <w:r w:rsidRPr="00EC78B0">
        <w:rPr>
          <w:rFonts w:ascii="Bookman Old Style" w:hAnsi="Bookman Old Style" w:cs="Calibri"/>
          <w:noProof/>
        </w:rPr>
        <w:t>(3)</w:t>
      </w:r>
      <w:r w:rsidRPr="00EC78B0">
        <w:rPr>
          <w:rFonts w:ascii="Bookman Old Style" w:hAnsi="Bookman Old Style" w:cs="Calibri"/>
          <w:noProof/>
        </w:rPr>
        <w:tab/>
      </w:r>
      <w:r w:rsidRPr="00EC78B0">
        <w:rPr>
          <w:rFonts w:ascii="Bookman Old Style" w:hAnsi="Bookman Old Style" w:cs="Tahoma"/>
          <w:lang w:val="id-ID" w:eastAsia="id-ID"/>
        </w:rPr>
        <w:t>Hasil pelaksanaan pengawasan sebagaimana dimaksud pada</w:t>
      </w:r>
      <w:r>
        <w:rPr>
          <w:rFonts w:ascii="Bookman Old Style" w:hAnsi="Bookman Old Style" w:cs="Tahoma"/>
          <w:iCs/>
        </w:rPr>
        <w:t xml:space="preserve"> ayat (2), </w:t>
      </w:r>
      <w:r w:rsidRPr="00EC78B0">
        <w:rPr>
          <w:rFonts w:ascii="Bookman Old Style" w:hAnsi="Bookman Old Style" w:cs="Tahoma"/>
          <w:iCs/>
        </w:rPr>
        <w:t>di</w:t>
      </w:r>
      <w:r w:rsidRPr="00EC78B0">
        <w:rPr>
          <w:rFonts w:ascii="Bookman Old Style" w:hAnsi="Bookman Old Style" w:cs="Tahoma"/>
          <w:iCs/>
          <w:lang w:val="id-ID"/>
        </w:rPr>
        <w:t>laporkan</w:t>
      </w:r>
      <w:r w:rsidRPr="00EC78B0">
        <w:rPr>
          <w:rFonts w:ascii="Bookman Old Style" w:hAnsi="Bookman Old Style" w:cs="Tahoma"/>
          <w:iCs/>
        </w:rPr>
        <w:t xml:space="preserve"> kepada </w:t>
      </w:r>
      <w:r>
        <w:rPr>
          <w:rFonts w:ascii="Bookman Old Style" w:hAnsi="Bookman Old Style" w:cs="Tahoma"/>
          <w:iCs/>
        </w:rPr>
        <w:t>Bupati</w:t>
      </w:r>
      <w:r w:rsidRPr="00EC78B0">
        <w:rPr>
          <w:rFonts w:ascii="Bookman Old Style" w:hAnsi="Bookman Old Style" w:cs="Tahoma"/>
          <w:iCs/>
          <w:lang w:val="fi-FI"/>
        </w:rPr>
        <w:t>.</w:t>
      </w:r>
    </w:p>
    <w:p w14:paraId="5085FFAD" w14:textId="77777777" w:rsidR="007169EA" w:rsidRPr="00EC78B0" w:rsidRDefault="007169EA" w:rsidP="007169EA">
      <w:pPr>
        <w:tabs>
          <w:tab w:val="left" w:pos="426"/>
        </w:tabs>
        <w:spacing w:line="276" w:lineRule="auto"/>
        <w:ind w:left="426" w:hanging="426"/>
        <w:jc w:val="both"/>
        <w:rPr>
          <w:rFonts w:ascii="Bookman Old Style" w:hAnsi="Bookman Old Style" w:cs="Calibri"/>
          <w:noProof/>
        </w:rPr>
      </w:pPr>
    </w:p>
    <w:p w14:paraId="3FAE80B1" w14:textId="77777777" w:rsidR="007169EA" w:rsidRDefault="007169EA" w:rsidP="007169EA">
      <w:pPr>
        <w:spacing w:line="276" w:lineRule="auto"/>
        <w:jc w:val="center"/>
        <w:rPr>
          <w:rFonts w:ascii="Bookman Old Style" w:hAnsi="Bookman Old Style" w:cs="Calibri"/>
          <w:b/>
          <w:noProof/>
        </w:rPr>
      </w:pPr>
    </w:p>
    <w:p w14:paraId="43681B91" w14:textId="77777777" w:rsidR="007169EA" w:rsidRDefault="007169EA" w:rsidP="007169EA">
      <w:pPr>
        <w:spacing w:line="276" w:lineRule="auto"/>
        <w:jc w:val="center"/>
        <w:rPr>
          <w:rFonts w:ascii="Bookman Old Style" w:hAnsi="Bookman Old Style" w:cs="Calibri"/>
          <w:b/>
          <w:noProof/>
        </w:rPr>
      </w:pPr>
    </w:p>
    <w:p w14:paraId="0BF66FCE" w14:textId="77777777" w:rsidR="007169EA" w:rsidRDefault="007169EA" w:rsidP="007169EA">
      <w:pPr>
        <w:spacing w:line="276" w:lineRule="auto"/>
        <w:jc w:val="center"/>
        <w:rPr>
          <w:rFonts w:ascii="Bookman Old Style" w:hAnsi="Bookman Old Style" w:cs="Calibri"/>
          <w:b/>
          <w:noProof/>
        </w:rPr>
      </w:pPr>
    </w:p>
    <w:p w14:paraId="248BCEE9"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lastRenderedPageBreak/>
        <w:t xml:space="preserve">BAB </w:t>
      </w:r>
      <w:r>
        <w:rPr>
          <w:rFonts w:ascii="Bookman Old Style" w:hAnsi="Bookman Old Style" w:cs="Calibri"/>
          <w:b/>
          <w:noProof/>
        </w:rPr>
        <w:t>IX</w:t>
      </w:r>
    </w:p>
    <w:p w14:paraId="228D747F" w14:textId="77777777" w:rsidR="007169EA" w:rsidRPr="004049BC" w:rsidRDefault="007169EA" w:rsidP="007169EA">
      <w:pPr>
        <w:jc w:val="center"/>
        <w:rPr>
          <w:rFonts w:ascii="Bookman Old Style" w:hAnsi="Bookman Old Style" w:cs="Calibri"/>
          <w:b/>
          <w:noProof/>
        </w:rPr>
      </w:pPr>
      <w:r w:rsidRPr="004049BC">
        <w:rPr>
          <w:rFonts w:ascii="Bookman Old Style" w:hAnsi="Bookman Old Style" w:cs="Calibri"/>
          <w:b/>
          <w:noProof/>
        </w:rPr>
        <w:t>KETENTUAN PENUTUP</w:t>
      </w:r>
    </w:p>
    <w:p w14:paraId="27BAFA4A" w14:textId="77777777" w:rsidR="007169EA" w:rsidRDefault="007169EA" w:rsidP="007169EA">
      <w:pPr>
        <w:jc w:val="center"/>
        <w:rPr>
          <w:rFonts w:ascii="Bookman Old Style" w:hAnsi="Bookman Old Style" w:cs="Calibri"/>
          <w:noProof/>
        </w:rPr>
      </w:pPr>
      <w:r>
        <w:rPr>
          <w:rFonts w:ascii="Bookman Old Style" w:hAnsi="Bookman Old Style" w:cs="Calibri"/>
          <w:noProof/>
        </w:rPr>
        <w:t>Pasal 39</w:t>
      </w:r>
    </w:p>
    <w:p w14:paraId="4B20ADAB" w14:textId="77777777" w:rsidR="007169EA" w:rsidRDefault="007169EA" w:rsidP="007169EA">
      <w:pPr>
        <w:spacing w:line="276" w:lineRule="auto"/>
        <w:jc w:val="center"/>
        <w:rPr>
          <w:rFonts w:ascii="Bookman Old Style" w:hAnsi="Bookman Old Style" w:cs="Calibri"/>
          <w:noProof/>
          <w:lang w:val="id-ID"/>
        </w:rPr>
      </w:pPr>
    </w:p>
    <w:p w14:paraId="3FB34938" w14:textId="77777777" w:rsidR="007169EA" w:rsidRDefault="007169EA" w:rsidP="007169EA">
      <w:pPr>
        <w:spacing w:line="276" w:lineRule="auto"/>
        <w:jc w:val="both"/>
        <w:rPr>
          <w:rFonts w:ascii="Bookman Old Style" w:hAnsi="Bookman Old Style" w:cs="Tahoma"/>
          <w:iCs/>
          <w:lang w:val="fi-FI"/>
        </w:rPr>
      </w:pPr>
      <w:r w:rsidRPr="009A152E">
        <w:rPr>
          <w:rFonts w:ascii="Bookman Old Style" w:hAnsi="Bookman Old Style" w:cs="Tahoma"/>
          <w:iCs/>
          <w:lang w:val="fi-FI"/>
        </w:rPr>
        <w:t xml:space="preserve">Peraturan </w:t>
      </w:r>
      <w:r>
        <w:rPr>
          <w:rFonts w:ascii="Bookman Old Style" w:hAnsi="Bookman Old Style" w:cs="Tahoma"/>
          <w:iCs/>
          <w:lang w:val="fi-FI"/>
        </w:rPr>
        <w:t xml:space="preserve">Bupati </w:t>
      </w:r>
      <w:r w:rsidRPr="009A152E">
        <w:rPr>
          <w:rFonts w:ascii="Bookman Old Style" w:hAnsi="Bookman Old Style" w:cs="Tahoma"/>
          <w:iCs/>
          <w:lang w:val="fi-FI"/>
        </w:rPr>
        <w:t>ini mulai berlaku pada tanggal diundangkan</w:t>
      </w:r>
      <w:r>
        <w:rPr>
          <w:rFonts w:ascii="Bookman Old Style" w:hAnsi="Bookman Old Style" w:cs="Tahoma"/>
          <w:iCs/>
          <w:lang w:val="fi-FI"/>
        </w:rPr>
        <w:t>.</w:t>
      </w:r>
    </w:p>
    <w:p w14:paraId="5C0CC9DA" w14:textId="77777777" w:rsidR="007169EA" w:rsidRPr="009A152E" w:rsidRDefault="007169EA" w:rsidP="007169EA">
      <w:pPr>
        <w:spacing w:line="276" w:lineRule="auto"/>
        <w:jc w:val="both"/>
        <w:rPr>
          <w:rFonts w:ascii="Bookman Old Style" w:hAnsi="Bookman Old Style" w:cs="Tahoma"/>
          <w:iCs/>
          <w:lang w:val="fi-FI"/>
        </w:rPr>
      </w:pPr>
    </w:p>
    <w:p w14:paraId="71A8883C" w14:textId="77777777" w:rsidR="007169EA" w:rsidRPr="009A152E" w:rsidRDefault="007169EA" w:rsidP="007169EA">
      <w:pPr>
        <w:spacing w:line="276" w:lineRule="auto"/>
        <w:jc w:val="both"/>
        <w:rPr>
          <w:rFonts w:ascii="Bookman Old Style" w:hAnsi="Bookman Old Style" w:cs="Calibri"/>
          <w:noProof/>
        </w:rPr>
      </w:pPr>
      <w:r w:rsidRPr="009A152E">
        <w:rPr>
          <w:rFonts w:ascii="Bookman Old Style" w:hAnsi="Bookman Old Style" w:cs="Tahoma"/>
          <w:iCs/>
          <w:lang w:val="fi-FI"/>
        </w:rPr>
        <w:t>Agar setiap orang mengetahuinya</w:t>
      </w:r>
      <w:r>
        <w:rPr>
          <w:rFonts w:ascii="Bookman Old Style" w:hAnsi="Bookman Old Style" w:cs="Tahoma"/>
          <w:iCs/>
          <w:lang w:val="fi-FI"/>
        </w:rPr>
        <w:t>,</w:t>
      </w:r>
      <w:r w:rsidRPr="009A152E">
        <w:rPr>
          <w:rFonts w:ascii="Bookman Old Style" w:hAnsi="Bookman Old Style" w:cs="Tahoma"/>
          <w:iCs/>
          <w:lang w:val="fi-FI"/>
        </w:rPr>
        <w:t xml:space="preserve"> memerintahkan pengundangan Peraturan </w:t>
      </w:r>
      <w:r>
        <w:rPr>
          <w:rFonts w:ascii="Bookman Old Style" w:hAnsi="Bookman Old Style" w:cs="Tahoma"/>
          <w:iCs/>
          <w:lang w:val="fi-FI"/>
        </w:rPr>
        <w:t xml:space="preserve">Bupati </w:t>
      </w:r>
      <w:r w:rsidRPr="009A152E">
        <w:rPr>
          <w:rFonts w:ascii="Bookman Old Style" w:hAnsi="Bookman Old Style" w:cs="Tahoma"/>
          <w:iCs/>
          <w:lang w:val="fi-FI"/>
        </w:rPr>
        <w:t xml:space="preserve">ini dengan penempatannya dalam Berita </w:t>
      </w:r>
      <w:r>
        <w:rPr>
          <w:rFonts w:ascii="Bookman Old Style" w:hAnsi="Bookman Old Style" w:cs="Tahoma"/>
          <w:iCs/>
          <w:lang w:val="fi-FI"/>
        </w:rPr>
        <w:t>Daerah Kabupaten Jeneponto.</w:t>
      </w:r>
    </w:p>
    <w:p w14:paraId="6B4782E2" w14:textId="77777777" w:rsidR="007169EA" w:rsidRDefault="007169EA" w:rsidP="007169EA">
      <w:pPr>
        <w:pStyle w:val="ListParagraph"/>
        <w:tabs>
          <w:tab w:val="left" w:pos="426"/>
        </w:tabs>
        <w:spacing w:line="276" w:lineRule="auto"/>
        <w:ind w:left="0"/>
        <w:jc w:val="both"/>
        <w:rPr>
          <w:rFonts w:ascii="Bookman Old Style" w:hAnsi="Bookman Old Style" w:cs="Calibri"/>
          <w:noProof/>
        </w:rPr>
      </w:pPr>
    </w:p>
    <w:p w14:paraId="6AC5E2DD" w14:textId="77777777" w:rsidR="007169EA" w:rsidRPr="007169EA" w:rsidRDefault="007169EA" w:rsidP="007169EA">
      <w:pPr>
        <w:pStyle w:val="ListParagraph"/>
        <w:tabs>
          <w:tab w:val="left" w:pos="426"/>
        </w:tabs>
        <w:spacing w:line="276" w:lineRule="auto"/>
        <w:ind w:left="0"/>
        <w:jc w:val="both"/>
        <w:rPr>
          <w:rFonts w:ascii="Bookman Old Style" w:hAnsi="Bookman Old Style" w:cs="Calibri"/>
          <w:noProof/>
        </w:rPr>
      </w:pPr>
      <w:bookmarkStart w:id="0" w:name="_GoBack"/>
      <w:bookmarkEnd w:id="0"/>
    </w:p>
    <w:p w14:paraId="1E83DDE8" w14:textId="77777777" w:rsidR="002B7341" w:rsidRPr="00944957" w:rsidRDefault="002B7341" w:rsidP="007169EA">
      <w:pPr>
        <w:tabs>
          <w:tab w:val="left" w:pos="7371"/>
          <w:tab w:val="left" w:pos="7655"/>
        </w:tabs>
        <w:ind w:left="5245"/>
        <w:jc w:val="both"/>
        <w:rPr>
          <w:rFonts w:ascii="Bookman Old Style" w:hAnsi="Bookman Old Style" w:cs="Calibri"/>
          <w:noProof/>
          <w:lang w:val="id-ID"/>
        </w:rPr>
      </w:pPr>
      <w:r w:rsidRPr="00944957">
        <w:rPr>
          <w:rFonts w:ascii="Bookman Old Style" w:hAnsi="Bookman Old Style" w:cs="Calibri"/>
          <w:noProof/>
          <w:lang w:val="id-ID"/>
        </w:rPr>
        <w:t>Ditetapkan di</w:t>
      </w:r>
      <w:r w:rsidR="00A94DD4" w:rsidRPr="00944957">
        <w:rPr>
          <w:rFonts w:ascii="Bookman Old Style" w:hAnsi="Bookman Old Style" w:cs="Calibri"/>
          <w:noProof/>
        </w:rPr>
        <w:t xml:space="preserve"> </w:t>
      </w:r>
      <w:r w:rsidRPr="00944957">
        <w:rPr>
          <w:rFonts w:ascii="Bookman Old Style" w:hAnsi="Bookman Old Style" w:cs="Calibri"/>
          <w:noProof/>
          <w:lang w:val="id-ID"/>
        </w:rPr>
        <w:t>Jeneponto</w:t>
      </w:r>
    </w:p>
    <w:p w14:paraId="43E4C494" w14:textId="2DB6B42F" w:rsidR="00CE4F1C" w:rsidRPr="00944957" w:rsidRDefault="00D37368" w:rsidP="007169EA">
      <w:pPr>
        <w:tabs>
          <w:tab w:val="left" w:pos="7371"/>
          <w:tab w:val="left" w:pos="7920"/>
        </w:tabs>
        <w:ind w:left="5245"/>
        <w:jc w:val="both"/>
        <w:rPr>
          <w:rFonts w:ascii="Bookman Old Style" w:hAnsi="Bookman Old Style" w:cs="Calibri"/>
          <w:noProof/>
          <w:u w:val="single"/>
          <w:lang w:val="id-ID"/>
        </w:rPr>
      </w:pPr>
      <w:r>
        <w:rPr>
          <w:rFonts w:ascii="Bookman Old Style" w:hAnsi="Bookman Old Style" w:cs="Calibri"/>
          <w:noProof/>
        </w:rPr>
        <w:t>p</w:t>
      </w:r>
      <w:r w:rsidR="00EC128F" w:rsidRPr="00D92EFD">
        <w:rPr>
          <w:rFonts w:ascii="Bookman Old Style" w:hAnsi="Bookman Old Style" w:cs="Calibri"/>
          <w:noProof/>
          <w:lang w:val="id-ID"/>
        </w:rPr>
        <w:t xml:space="preserve">ada </w:t>
      </w:r>
      <w:r w:rsidR="00EC128F" w:rsidRPr="00D92EFD">
        <w:rPr>
          <w:rFonts w:ascii="Bookman Old Style" w:hAnsi="Bookman Old Style" w:cs="Calibri"/>
          <w:noProof/>
        </w:rPr>
        <w:t>t</w:t>
      </w:r>
      <w:r w:rsidR="00EC128F" w:rsidRPr="00D92EFD">
        <w:rPr>
          <w:rFonts w:ascii="Bookman Old Style" w:hAnsi="Bookman Old Style" w:cs="Calibri"/>
          <w:noProof/>
          <w:lang w:val="id-ID"/>
        </w:rPr>
        <w:t xml:space="preserve">anggal </w:t>
      </w:r>
      <w:r w:rsidR="00EC128F">
        <w:rPr>
          <w:rFonts w:ascii="Bookman Old Style" w:hAnsi="Bookman Old Style" w:cs="Calibri"/>
          <w:noProof/>
          <w:lang w:val="id-ID"/>
        </w:rPr>
        <w:t xml:space="preserve">                   </w:t>
      </w:r>
      <w:r w:rsidR="00EC128F">
        <w:rPr>
          <w:rFonts w:ascii="Bookman Old Style" w:hAnsi="Bookman Old Style" w:cs="Calibri"/>
          <w:noProof/>
        </w:rPr>
        <w:t xml:space="preserve">  </w:t>
      </w:r>
      <w:r w:rsidR="00815777">
        <w:rPr>
          <w:rFonts w:ascii="Bookman Old Style" w:hAnsi="Bookman Old Style" w:cs="Calibri"/>
          <w:noProof/>
        </w:rPr>
        <w:t xml:space="preserve">     </w:t>
      </w:r>
      <w:r w:rsidR="00EC128F">
        <w:rPr>
          <w:rFonts w:ascii="Bookman Old Style" w:hAnsi="Bookman Old Style" w:cs="Calibri"/>
          <w:noProof/>
          <w:lang w:val="id-ID"/>
        </w:rPr>
        <w:t>2020</w:t>
      </w:r>
    </w:p>
    <w:p w14:paraId="3A563D8E" w14:textId="77777777" w:rsidR="002D0EC5" w:rsidRPr="00944957" w:rsidRDefault="00871035" w:rsidP="007169EA">
      <w:pPr>
        <w:tabs>
          <w:tab w:val="left" w:pos="7371"/>
          <w:tab w:val="left" w:pos="7920"/>
        </w:tabs>
        <w:ind w:left="5245"/>
        <w:jc w:val="both"/>
        <w:rPr>
          <w:rFonts w:ascii="Bookman Old Style" w:hAnsi="Bookman Old Style" w:cs="Calibri"/>
          <w:noProof/>
          <w:u w:val="single"/>
          <w:lang w:val="id-ID"/>
        </w:rPr>
      </w:pPr>
      <w:r w:rsidRPr="00944957">
        <w:rPr>
          <w:rFonts w:ascii="Bookman Old Style" w:hAnsi="Bookman Old Style" w:cs="Calibri"/>
          <w:noProof/>
          <w:u w:val="single"/>
        </w:rPr>
        <w:t xml:space="preserve">            </w:t>
      </w:r>
      <w:r w:rsidR="002B7341" w:rsidRPr="00944957">
        <w:rPr>
          <w:rFonts w:ascii="Bookman Old Style" w:hAnsi="Bookman Old Style" w:cs="Calibri"/>
          <w:noProof/>
          <w:u w:val="single"/>
          <w:lang w:val="id-ID"/>
        </w:rPr>
        <w:t xml:space="preserve">  </w:t>
      </w:r>
    </w:p>
    <w:p w14:paraId="1984379F" w14:textId="77777777" w:rsidR="002B7341" w:rsidRPr="00944957" w:rsidRDefault="002B7341" w:rsidP="007169EA">
      <w:pPr>
        <w:tabs>
          <w:tab w:val="left" w:pos="7560"/>
          <w:tab w:val="left" w:pos="7920"/>
        </w:tabs>
        <w:ind w:left="5245"/>
        <w:jc w:val="both"/>
        <w:rPr>
          <w:rFonts w:ascii="Bookman Old Style" w:hAnsi="Bookman Old Style" w:cs="Calibri"/>
          <w:b/>
          <w:bCs/>
          <w:noProof/>
          <w:lang w:val="id-ID"/>
        </w:rPr>
      </w:pPr>
      <w:r w:rsidRPr="00944957">
        <w:rPr>
          <w:rFonts w:ascii="Bookman Old Style" w:hAnsi="Bookman Old Style" w:cs="Calibri"/>
          <w:b/>
          <w:bCs/>
          <w:noProof/>
          <w:lang w:val="id-ID"/>
        </w:rPr>
        <w:t>BUPATI JENEPONTO,</w:t>
      </w:r>
    </w:p>
    <w:p w14:paraId="005689BC" w14:textId="77777777" w:rsidR="00AE4552" w:rsidRPr="00944957" w:rsidRDefault="00AE4552" w:rsidP="007169EA">
      <w:pPr>
        <w:tabs>
          <w:tab w:val="left" w:pos="7560"/>
          <w:tab w:val="left" w:pos="7920"/>
        </w:tabs>
        <w:ind w:left="5245"/>
        <w:jc w:val="both"/>
        <w:rPr>
          <w:rFonts w:ascii="Bookman Old Style" w:hAnsi="Bookman Old Style" w:cs="Calibri"/>
          <w:b/>
          <w:bCs/>
          <w:noProof/>
          <w:lang w:val="id-ID"/>
        </w:rPr>
      </w:pPr>
    </w:p>
    <w:p w14:paraId="12EEA2E7" w14:textId="77777777" w:rsidR="00700B13" w:rsidRDefault="00700B13" w:rsidP="007169EA">
      <w:pPr>
        <w:tabs>
          <w:tab w:val="left" w:pos="7560"/>
          <w:tab w:val="left" w:pos="7920"/>
        </w:tabs>
        <w:ind w:left="5245"/>
        <w:jc w:val="both"/>
        <w:rPr>
          <w:rFonts w:ascii="Bookman Old Style" w:hAnsi="Bookman Old Style" w:cs="Calibri"/>
          <w:b/>
          <w:bCs/>
          <w:noProof/>
          <w:lang w:val="id-ID"/>
        </w:rPr>
      </w:pPr>
    </w:p>
    <w:p w14:paraId="580FA1FA" w14:textId="77777777" w:rsidR="007169EA" w:rsidRPr="00944957" w:rsidRDefault="007169EA" w:rsidP="007169EA">
      <w:pPr>
        <w:tabs>
          <w:tab w:val="left" w:pos="7560"/>
          <w:tab w:val="left" w:pos="7920"/>
        </w:tabs>
        <w:ind w:left="5245"/>
        <w:jc w:val="both"/>
        <w:rPr>
          <w:rFonts w:ascii="Bookman Old Style" w:hAnsi="Bookman Old Style" w:cs="Calibri"/>
          <w:b/>
          <w:bCs/>
          <w:noProof/>
          <w:lang w:val="id-ID"/>
        </w:rPr>
      </w:pPr>
    </w:p>
    <w:p w14:paraId="67EC34D6" w14:textId="77777777" w:rsidR="00AE4552" w:rsidRPr="00944957" w:rsidRDefault="00AE4552" w:rsidP="007169EA">
      <w:pPr>
        <w:tabs>
          <w:tab w:val="left" w:pos="7560"/>
          <w:tab w:val="left" w:pos="7920"/>
        </w:tabs>
        <w:ind w:left="5245"/>
        <w:jc w:val="both"/>
        <w:rPr>
          <w:rFonts w:ascii="Bookman Old Style" w:hAnsi="Bookman Old Style" w:cs="Calibri"/>
          <w:b/>
          <w:bCs/>
          <w:noProof/>
          <w:lang w:val="id-ID"/>
        </w:rPr>
      </w:pPr>
    </w:p>
    <w:p w14:paraId="6BB3D16F" w14:textId="03E0029E" w:rsidR="002B7341" w:rsidRPr="00944957" w:rsidRDefault="00A371A0" w:rsidP="007169EA">
      <w:pPr>
        <w:tabs>
          <w:tab w:val="left" w:pos="7560"/>
          <w:tab w:val="left" w:pos="7920"/>
        </w:tabs>
        <w:ind w:left="5245"/>
        <w:jc w:val="both"/>
        <w:rPr>
          <w:rFonts w:ascii="Bookman Old Style" w:hAnsi="Bookman Old Style" w:cs="Calibri"/>
          <w:b/>
          <w:bCs/>
          <w:noProof/>
        </w:rPr>
      </w:pPr>
      <w:r w:rsidRPr="00944957">
        <w:rPr>
          <w:rFonts w:ascii="Bookman Old Style" w:hAnsi="Bookman Old Style" w:cs="Calibri"/>
          <w:b/>
          <w:bCs/>
          <w:noProof/>
        </w:rPr>
        <w:t>IKSAN ISKANDAR</w:t>
      </w:r>
    </w:p>
    <w:p w14:paraId="626BAE6E" w14:textId="77777777" w:rsidR="007169EA" w:rsidRDefault="007169EA" w:rsidP="007169EA">
      <w:pPr>
        <w:rPr>
          <w:rFonts w:ascii="Bookman Old Style" w:hAnsi="Bookman Old Style"/>
        </w:rPr>
      </w:pPr>
    </w:p>
    <w:p w14:paraId="68B94854" w14:textId="77777777" w:rsidR="0020530F" w:rsidRDefault="0020530F" w:rsidP="007169EA">
      <w:pPr>
        <w:rPr>
          <w:rFonts w:ascii="Bookman Old Style" w:hAnsi="Bookman Old Style"/>
        </w:rPr>
      </w:pPr>
      <w:r>
        <w:rPr>
          <w:rFonts w:ascii="Bookman Old Style" w:hAnsi="Bookman Old Style"/>
        </w:rPr>
        <w:t>Diundangkan di Jeneponto</w:t>
      </w:r>
    </w:p>
    <w:p w14:paraId="2718B966" w14:textId="54320E75" w:rsidR="0020530F" w:rsidRDefault="00815777" w:rsidP="007169EA">
      <w:pPr>
        <w:rPr>
          <w:rFonts w:ascii="Bookman Old Style" w:hAnsi="Bookman Old Style"/>
        </w:rPr>
      </w:pPr>
      <w:proofErr w:type="gramStart"/>
      <w:r>
        <w:rPr>
          <w:rFonts w:ascii="Bookman Old Style" w:hAnsi="Bookman Old Style"/>
        </w:rPr>
        <w:t>p</w:t>
      </w:r>
      <w:r w:rsidR="0020530F">
        <w:rPr>
          <w:rFonts w:ascii="Bookman Old Style" w:hAnsi="Bookman Old Style"/>
        </w:rPr>
        <w:t>ada</w:t>
      </w:r>
      <w:proofErr w:type="gramEnd"/>
      <w:r w:rsidR="0020530F">
        <w:rPr>
          <w:rFonts w:ascii="Bookman Old Style" w:hAnsi="Bookman Old Style"/>
        </w:rPr>
        <w:t xml:space="preserve"> tanggal </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cs="Calibri"/>
          <w:noProof/>
          <w:lang w:val="id-ID"/>
        </w:rPr>
        <w:t>2020</w:t>
      </w:r>
    </w:p>
    <w:p w14:paraId="4A22A23C" w14:textId="77777777" w:rsidR="00815777" w:rsidRDefault="00815777" w:rsidP="007169EA">
      <w:pPr>
        <w:rPr>
          <w:rFonts w:ascii="Bookman Old Style" w:hAnsi="Bookman Old Style"/>
        </w:rPr>
      </w:pPr>
    </w:p>
    <w:p w14:paraId="1AD0C51C" w14:textId="1BC97044" w:rsidR="0020530F" w:rsidRDefault="0020530F" w:rsidP="007169EA">
      <w:pPr>
        <w:rPr>
          <w:rFonts w:ascii="Bookman Old Style" w:hAnsi="Bookman Old Style"/>
        </w:rPr>
      </w:pPr>
      <w:r w:rsidRPr="00B94137">
        <w:rPr>
          <w:rFonts w:ascii="Bookman Old Style" w:hAnsi="Bookman Old Style"/>
          <w:b/>
        </w:rPr>
        <w:t>SEKRETARIS DAERAH</w:t>
      </w:r>
      <w:r w:rsidR="00815777">
        <w:rPr>
          <w:rFonts w:ascii="Bookman Old Style" w:hAnsi="Bookman Old Style"/>
          <w:b/>
        </w:rPr>
        <w:t xml:space="preserve"> </w:t>
      </w:r>
      <w:r w:rsidRPr="00B94137">
        <w:rPr>
          <w:rFonts w:ascii="Bookman Old Style" w:hAnsi="Bookman Old Style"/>
          <w:b/>
        </w:rPr>
        <w:t>KABUPATEN JENEPONTO,</w:t>
      </w:r>
    </w:p>
    <w:p w14:paraId="562676F2" w14:textId="77777777" w:rsidR="0020530F" w:rsidRDefault="0020530F" w:rsidP="007169EA">
      <w:pPr>
        <w:rPr>
          <w:rFonts w:ascii="Bookman Old Style" w:hAnsi="Bookman Old Style"/>
        </w:rPr>
      </w:pPr>
    </w:p>
    <w:p w14:paraId="1CAE0F76" w14:textId="77777777" w:rsidR="0020530F" w:rsidRDefault="0020530F" w:rsidP="007169EA">
      <w:pPr>
        <w:rPr>
          <w:rFonts w:ascii="Bookman Old Style" w:hAnsi="Bookman Old Style"/>
        </w:rPr>
      </w:pPr>
    </w:p>
    <w:p w14:paraId="5C93EAC5" w14:textId="77777777" w:rsidR="0020530F" w:rsidRDefault="0020530F" w:rsidP="007169EA">
      <w:pPr>
        <w:rPr>
          <w:rFonts w:ascii="Bookman Old Style" w:hAnsi="Bookman Old Style"/>
        </w:rPr>
      </w:pPr>
    </w:p>
    <w:p w14:paraId="31A27DA8" w14:textId="77777777" w:rsidR="0020530F" w:rsidRDefault="0020530F" w:rsidP="007169EA">
      <w:pPr>
        <w:rPr>
          <w:rFonts w:ascii="Bookman Old Style" w:hAnsi="Bookman Old Style"/>
        </w:rPr>
      </w:pPr>
    </w:p>
    <w:p w14:paraId="41BB53B3" w14:textId="77777777" w:rsidR="0020530F" w:rsidRPr="00B94137" w:rsidRDefault="0020530F" w:rsidP="007169EA">
      <w:pPr>
        <w:rPr>
          <w:rFonts w:ascii="Bookman Old Style" w:hAnsi="Bookman Old Style"/>
          <w:b/>
        </w:rPr>
      </w:pPr>
      <w:r w:rsidRPr="00B94137">
        <w:rPr>
          <w:rFonts w:ascii="Bookman Old Style" w:hAnsi="Bookman Old Style"/>
          <w:b/>
        </w:rPr>
        <w:t>M. SYAFRUDDIN NURDIN</w:t>
      </w:r>
    </w:p>
    <w:p w14:paraId="4A86C04F" w14:textId="77777777" w:rsidR="0020530F" w:rsidRDefault="0020530F" w:rsidP="007169EA">
      <w:pPr>
        <w:rPr>
          <w:rFonts w:ascii="Bookman Old Style" w:hAnsi="Bookman Old Style"/>
        </w:rPr>
      </w:pPr>
    </w:p>
    <w:p w14:paraId="4B44A90F" w14:textId="77777777" w:rsidR="007169EA" w:rsidRDefault="007169EA" w:rsidP="007169EA">
      <w:pPr>
        <w:rPr>
          <w:rFonts w:ascii="Bookman Old Style" w:hAnsi="Bookman Old Style"/>
        </w:rPr>
      </w:pPr>
    </w:p>
    <w:p w14:paraId="082BFB6B" w14:textId="77777777" w:rsidR="007169EA" w:rsidRDefault="007169EA" w:rsidP="007169EA">
      <w:pPr>
        <w:rPr>
          <w:rFonts w:ascii="Bookman Old Style" w:hAnsi="Bookman Old Style"/>
        </w:rPr>
      </w:pPr>
    </w:p>
    <w:p w14:paraId="1A58F996" w14:textId="77777777" w:rsidR="007169EA" w:rsidRDefault="007169EA" w:rsidP="007169EA">
      <w:pPr>
        <w:rPr>
          <w:rFonts w:ascii="Bookman Old Style" w:hAnsi="Bookman Old Style"/>
        </w:rPr>
      </w:pPr>
    </w:p>
    <w:p w14:paraId="2E8C7F13" w14:textId="77777777" w:rsidR="0020530F" w:rsidRPr="00B94137" w:rsidRDefault="0020530F" w:rsidP="007169EA">
      <w:pPr>
        <w:rPr>
          <w:rFonts w:ascii="Bookman Old Style" w:hAnsi="Bookman Old Style"/>
          <w:b/>
        </w:rPr>
      </w:pPr>
      <w:r w:rsidRPr="00B94137">
        <w:rPr>
          <w:rFonts w:ascii="Bookman Old Style" w:hAnsi="Bookman Old Style"/>
          <w:b/>
        </w:rPr>
        <w:t>BERITA DAERAH KABUPATEN JENEPONTO TAHUN 2020 NOMOR</w:t>
      </w:r>
    </w:p>
    <w:p w14:paraId="4BDE0D13" w14:textId="77777777" w:rsidR="00870E82" w:rsidRPr="00944957" w:rsidRDefault="00870E82" w:rsidP="007169EA">
      <w:pPr>
        <w:tabs>
          <w:tab w:val="left" w:pos="1276"/>
          <w:tab w:val="left" w:pos="10490"/>
          <w:tab w:val="left" w:pos="10773"/>
        </w:tabs>
        <w:rPr>
          <w:rFonts w:ascii="Bookman Old Style" w:hAnsi="Bookman Old Style" w:cs="Calibri"/>
          <w:b/>
          <w:bCs/>
          <w:noProof/>
          <w:lang w:val="id-ID"/>
        </w:rPr>
      </w:pPr>
    </w:p>
    <w:sectPr w:rsidR="00870E82" w:rsidRPr="00944957" w:rsidSect="007169EA">
      <w:pgSz w:w="12191" w:h="18711" w:code="10000"/>
      <w:pgMar w:top="1418" w:right="1134"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F8C"/>
    <w:multiLevelType w:val="hybridMultilevel"/>
    <w:tmpl w:val="92DEFD30"/>
    <w:lvl w:ilvl="0" w:tplc="C4EC1464">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1">
    <w:nsid w:val="11B21694"/>
    <w:multiLevelType w:val="hybridMultilevel"/>
    <w:tmpl w:val="5E58E1E8"/>
    <w:lvl w:ilvl="0" w:tplc="C8366D7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92784F"/>
    <w:multiLevelType w:val="hybridMultilevel"/>
    <w:tmpl w:val="AC24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54708"/>
    <w:multiLevelType w:val="singleLevel"/>
    <w:tmpl w:val="34165173"/>
    <w:lvl w:ilvl="0">
      <w:start w:val="1"/>
      <w:numFmt w:val="decimal"/>
      <w:lvlText w:val="(%1)"/>
      <w:lvlJc w:val="left"/>
      <w:pPr>
        <w:tabs>
          <w:tab w:val="num" w:pos="2304"/>
        </w:tabs>
        <w:ind w:left="2304" w:hanging="432"/>
      </w:pPr>
      <w:rPr>
        <w:rFonts w:cs="Times New Roman"/>
        <w:color w:val="000000"/>
      </w:rPr>
    </w:lvl>
  </w:abstractNum>
  <w:abstractNum w:abstractNumId="4">
    <w:nsid w:val="1A9E5817"/>
    <w:multiLevelType w:val="hybridMultilevel"/>
    <w:tmpl w:val="9DCC1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9550A"/>
    <w:multiLevelType w:val="hybridMultilevel"/>
    <w:tmpl w:val="C4AEF992"/>
    <w:lvl w:ilvl="0" w:tplc="91F4E95A">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nsid w:val="1F2C0594"/>
    <w:multiLevelType w:val="hybridMultilevel"/>
    <w:tmpl w:val="D6AC0D3A"/>
    <w:lvl w:ilvl="0" w:tplc="C13A40DC">
      <w:start w:val="1"/>
      <w:numFmt w:val="decimal"/>
      <w:lvlText w:val="(%1)"/>
      <w:lvlJc w:val="left"/>
      <w:pPr>
        <w:ind w:left="426" w:hanging="360"/>
      </w:pPr>
      <w:rPr>
        <w:rFonts w:cs="Times New Roman" w:hint="default"/>
        <w:b w:val="0"/>
        <w:bCs w:val="0"/>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7">
    <w:nsid w:val="1FE3059E"/>
    <w:multiLevelType w:val="hybridMultilevel"/>
    <w:tmpl w:val="9CEEFE5E"/>
    <w:lvl w:ilvl="0" w:tplc="11E49EB2">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8">
    <w:nsid w:val="254B663A"/>
    <w:multiLevelType w:val="hybridMultilevel"/>
    <w:tmpl w:val="B4EC4862"/>
    <w:lvl w:ilvl="0" w:tplc="59CEAE26">
      <w:start w:val="1"/>
      <w:numFmt w:val="decimal"/>
      <w:lvlText w:val="(%1)"/>
      <w:lvlJc w:val="left"/>
      <w:pPr>
        <w:ind w:left="720" w:hanging="360"/>
      </w:pPr>
      <w:rPr>
        <w:rFonts w:ascii="Calibri" w:eastAsia="Times New Roman" w:hAnsi="Calibri"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27052B7C"/>
    <w:multiLevelType w:val="hybridMultilevel"/>
    <w:tmpl w:val="8FE02D00"/>
    <w:lvl w:ilvl="0" w:tplc="15582374">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0">
    <w:nsid w:val="27A50F9E"/>
    <w:multiLevelType w:val="hybridMultilevel"/>
    <w:tmpl w:val="42C85FC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11">
    <w:nsid w:val="293B7383"/>
    <w:multiLevelType w:val="singleLevel"/>
    <w:tmpl w:val="74113D9E"/>
    <w:lvl w:ilvl="0">
      <w:start w:val="1"/>
      <w:numFmt w:val="decimal"/>
      <w:lvlText w:val="(%1)"/>
      <w:lvlJc w:val="left"/>
      <w:pPr>
        <w:tabs>
          <w:tab w:val="num" w:pos="3960"/>
        </w:tabs>
        <w:ind w:left="3960" w:hanging="360"/>
      </w:pPr>
      <w:rPr>
        <w:rFonts w:cs="Times New Roman"/>
        <w:color w:val="000000"/>
      </w:rPr>
    </w:lvl>
  </w:abstractNum>
  <w:abstractNum w:abstractNumId="12">
    <w:nsid w:val="2B0A53B7"/>
    <w:multiLevelType w:val="hybridMultilevel"/>
    <w:tmpl w:val="D89C7290"/>
    <w:lvl w:ilvl="0" w:tplc="31480AE0">
      <w:start w:val="2"/>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2EBC2B5E"/>
    <w:multiLevelType w:val="hybridMultilevel"/>
    <w:tmpl w:val="429E174C"/>
    <w:lvl w:ilvl="0" w:tplc="70260312">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14">
    <w:nsid w:val="302B1BE4"/>
    <w:multiLevelType w:val="hybridMultilevel"/>
    <w:tmpl w:val="8FE02D00"/>
    <w:lvl w:ilvl="0" w:tplc="15582374">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32A72B9F"/>
    <w:multiLevelType w:val="singleLevel"/>
    <w:tmpl w:val="74113D9E"/>
    <w:lvl w:ilvl="0">
      <w:start w:val="1"/>
      <w:numFmt w:val="decimal"/>
      <w:lvlText w:val="(%1)"/>
      <w:lvlJc w:val="left"/>
      <w:pPr>
        <w:tabs>
          <w:tab w:val="num" w:pos="3960"/>
        </w:tabs>
        <w:ind w:left="3960" w:hanging="360"/>
      </w:pPr>
      <w:rPr>
        <w:rFonts w:cs="Times New Roman"/>
        <w:color w:val="000000"/>
      </w:rPr>
    </w:lvl>
  </w:abstractNum>
  <w:abstractNum w:abstractNumId="16">
    <w:nsid w:val="38C8D05F"/>
    <w:multiLevelType w:val="singleLevel"/>
    <w:tmpl w:val="0BC15852"/>
    <w:lvl w:ilvl="0">
      <w:start w:val="1"/>
      <w:numFmt w:val="decimal"/>
      <w:lvlText w:val="(%1)"/>
      <w:lvlJc w:val="left"/>
      <w:pPr>
        <w:tabs>
          <w:tab w:val="num" w:pos="2376"/>
        </w:tabs>
        <w:ind w:left="2376" w:hanging="504"/>
      </w:pPr>
      <w:rPr>
        <w:rFonts w:cs="Times New Roman"/>
        <w:color w:val="000000"/>
      </w:rPr>
    </w:lvl>
  </w:abstractNum>
  <w:abstractNum w:abstractNumId="17">
    <w:nsid w:val="3B2F3508"/>
    <w:multiLevelType w:val="hybridMultilevel"/>
    <w:tmpl w:val="0CF8CEB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18">
    <w:nsid w:val="3DBC24F8"/>
    <w:multiLevelType w:val="hybridMultilevel"/>
    <w:tmpl w:val="0BFC38E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3F7F33D6"/>
    <w:multiLevelType w:val="hybridMultilevel"/>
    <w:tmpl w:val="25E08C08"/>
    <w:lvl w:ilvl="0" w:tplc="820A26F8">
      <w:start w:val="1"/>
      <w:numFmt w:val="decimal"/>
      <w:lvlText w:val="(%1)"/>
      <w:lvlJc w:val="left"/>
      <w:pPr>
        <w:ind w:left="720" w:hanging="360"/>
      </w:pPr>
      <w:rPr>
        <w:rFonts w:ascii="Calibri" w:eastAsia="Times New Roman" w:hAnsi="Calibri"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428D575D"/>
    <w:multiLevelType w:val="hybridMultilevel"/>
    <w:tmpl w:val="AE9C3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A7643"/>
    <w:multiLevelType w:val="hybridMultilevel"/>
    <w:tmpl w:val="2638A7C0"/>
    <w:lvl w:ilvl="0" w:tplc="648A5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74629"/>
    <w:multiLevelType w:val="hybridMultilevel"/>
    <w:tmpl w:val="ECCE5AB2"/>
    <w:lvl w:ilvl="0" w:tplc="E3F27D8C">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23">
    <w:nsid w:val="4F856FD7"/>
    <w:multiLevelType w:val="hybridMultilevel"/>
    <w:tmpl w:val="9846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B49A1"/>
    <w:multiLevelType w:val="hybridMultilevel"/>
    <w:tmpl w:val="F4E24756"/>
    <w:lvl w:ilvl="0" w:tplc="14543484">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25">
    <w:nsid w:val="52F67935"/>
    <w:multiLevelType w:val="hybridMultilevel"/>
    <w:tmpl w:val="0CF8CEB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26">
    <w:nsid w:val="539D07BC"/>
    <w:multiLevelType w:val="hybridMultilevel"/>
    <w:tmpl w:val="C8424110"/>
    <w:lvl w:ilvl="0" w:tplc="31480AE0">
      <w:start w:val="1"/>
      <w:numFmt w:val="lowerLetter"/>
      <w:lvlText w:val="%1."/>
      <w:lvlJc w:val="left"/>
      <w:pPr>
        <w:tabs>
          <w:tab w:val="num" w:pos="3060"/>
        </w:tabs>
        <w:ind w:left="3060" w:hanging="360"/>
      </w:pPr>
      <w:rPr>
        <w:rFonts w:cs="Times New Roman" w:hint="default"/>
      </w:rPr>
    </w:lvl>
    <w:lvl w:ilvl="1" w:tplc="04090019">
      <w:start w:val="1"/>
      <w:numFmt w:val="lowerLetter"/>
      <w:lvlText w:val="%2."/>
      <w:lvlJc w:val="left"/>
      <w:pPr>
        <w:tabs>
          <w:tab w:val="num" w:pos="3780"/>
        </w:tabs>
        <w:ind w:left="3780" w:hanging="360"/>
      </w:pPr>
      <w:rPr>
        <w:rFonts w:cs="Times New Roman"/>
      </w:rPr>
    </w:lvl>
    <w:lvl w:ilvl="2" w:tplc="0409001B">
      <w:start w:val="1"/>
      <w:numFmt w:val="lowerRoman"/>
      <w:lvlText w:val="%3."/>
      <w:lvlJc w:val="right"/>
      <w:pPr>
        <w:tabs>
          <w:tab w:val="num" w:pos="4500"/>
        </w:tabs>
        <w:ind w:left="4500" w:hanging="180"/>
      </w:pPr>
      <w:rPr>
        <w:rFonts w:cs="Times New Roman"/>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27">
    <w:nsid w:val="54F526BE"/>
    <w:multiLevelType w:val="singleLevel"/>
    <w:tmpl w:val="3A326677"/>
    <w:lvl w:ilvl="0">
      <w:start w:val="3"/>
      <w:numFmt w:val="decimal"/>
      <w:lvlText w:val="(%1)"/>
      <w:lvlJc w:val="left"/>
      <w:pPr>
        <w:tabs>
          <w:tab w:val="num" w:pos="504"/>
        </w:tabs>
        <w:ind w:left="504" w:hanging="432"/>
      </w:pPr>
      <w:rPr>
        <w:rFonts w:cs="Times New Roman"/>
        <w:color w:val="000000"/>
      </w:rPr>
    </w:lvl>
  </w:abstractNum>
  <w:abstractNum w:abstractNumId="28">
    <w:nsid w:val="5AE66633"/>
    <w:multiLevelType w:val="hybridMultilevel"/>
    <w:tmpl w:val="25D6F480"/>
    <w:lvl w:ilvl="0" w:tplc="FD3A3D0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CA1B50E"/>
    <w:multiLevelType w:val="singleLevel"/>
    <w:tmpl w:val="3AFA4336"/>
    <w:lvl w:ilvl="0">
      <w:start w:val="1"/>
      <w:numFmt w:val="decimal"/>
      <w:lvlText w:val="(%1)"/>
      <w:lvlJc w:val="left"/>
      <w:pPr>
        <w:tabs>
          <w:tab w:val="num" w:pos="2232"/>
        </w:tabs>
        <w:ind w:left="2232" w:hanging="360"/>
      </w:pPr>
      <w:rPr>
        <w:rFonts w:cs="Times New Roman"/>
        <w:color w:val="000000"/>
      </w:rPr>
    </w:lvl>
  </w:abstractNum>
  <w:abstractNum w:abstractNumId="30">
    <w:nsid w:val="5D862F39"/>
    <w:multiLevelType w:val="hybridMultilevel"/>
    <w:tmpl w:val="ABFA4B80"/>
    <w:lvl w:ilvl="0" w:tplc="EB06E918">
      <w:start w:val="2"/>
      <w:numFmt w:val="decimal"/>
      <w:lvlText w:val="%1."/>
      <w:lvlJc w:val="left"/>
      <w:pPr>
        <w:tabs>
          <w:tab w:val="num" w:pos="3060"/>
        </w:tabs>
        <w:ind w:left="30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FD11752"/>
    <w:multiLevelType w:val="hybridMultilevel"/>
    <w:tmpl w:val="42C85FC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32">
    <w:nsid w:val="642A5FD3"/>
    <w:multiLevelType w:val="hybridMultilevel"/>
    <w:tmpl w:val="0CF8CEB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33">
    <w:nsid w:val="72A27E3E"/>
    <w:multiLevelType w:val="hybridMultilevel"/>
    <w:tmpl w:val="3A8A09E6"/>
    <w:lvl w:ilvl="0" w:tplc="0314926C">
      <w:start w:val="1"/>
      <w:numFmt w:val="decimal"/>
      <w:lvlText w:val="(%1)"/>
      <w:lvlJc w:val="left"/>
      <w:pPr>
        <w:ind w:left="720" w:hanging="360"/>
      </w:pPr>
      <w:rPr>
        <w:rFonts w:ascii="Calibri" w:eastAsia="Times New Roman" w:hAnsi="Calibri"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735601BB"/>
    <w:multiLevelType w:val="hybridMultilevel"/>
    <w:tmpl w:val="25DA7858"/>
    <w:lvl w:ilvl="0" w:tplc="4AEC95AA">
      <w:start w:val="1"/>
      <w:numFmt w:val="decimal"/>
      <w:lvlText w:val="(%1)"/>
      <w:lvlJc w:val="left"/>
      <w:pPr>
        <w:ind w:left="2304" w:hanging="360"/>
      </w:pPr>
      <w:rPr>
        <w:rFonts w:cs="Times New Roman" w:hint="default"/>
      </w:rPr>
    </w:lvl>
    <w:lvl w:ilvl="1" w:tplc="04090019">
      <w:start w:val="1"/>
      <w:numFmt w:val="lowerLetter"/>
      <w:lvlText w:val="%2."/>
      <w:lvlJc w:val="left"/>
      <w:pPr>
        <w:ind w:left="3024" w:hanging="360"/>
      </w:pPr>
      <w:rPr>
        <w:rFonts w:cs="Times New Roman"/>
      </w:rPr>
    </w:lvl>
    <w:lvl w:ilvl="2" w:tplc="0409001B">
      <w:start w:val="1"/>
      <w:numFmt w:val="lowerRoman"/>
      <w:lvlText w:val="%3."/>
      <w:lvlJc w:val="right"/>
      <w:pPr>
        <w:ind w:left="3744" w:hanging="180"/>
      </w:pPr>
      <w:rPr>
        <w:rFonts w:cs="Times New Roman"/>
      </w:rPr>
    </w:lvl>
    <w:lvl w:ilvl="3" w:tplc="0409000F">
      <w:start w:val="1"/>
      <w:numFmt w:val="decimal"/>
      <w:lvlText w:val="%4."/>
      <w:lvlJc w:val="left"/>
      <w:pPr>
        <w:ind w:left="4464" w:hanging="360"/>
      </w:pPr>
      <w:rPr>
        <w:rFonts w:cs="Times New Roman"/>
      </w:rPr>
    </w:lvl>
    <w:lvl w:ilvl="4" w:tplc="04090019">
      <w:start w:val="1"/>
      <w:numFmt w:val="lowerLetter"/>
      <w:lvlText w:val="%5."/>
      <w:lvlJc w:val="left"/>
      <w:pPr>
        <w:ind w:left="5184" w:hanging="360"/>
      </w:pPr>
      <w:rPr>
        <w:rFonts w:cs="Times New Roman"/>
      </w:rPr>
    </w:lvl>
    <w:lvl w:ilvl="5" w:tplc="0409001B">
      <w:start w:val="1"/>
      <w:numFmt w:val="lowerRoman"/>
      <w:lvlText w:val="%6."/>
      <w:lvlJc w:val="right"/>
      <w:pPr>
        <w:ind w:left="5904" w:hanging="180"/>
      </w:pPr>
      <w:rPr>
        <w:rFonts w:cs="Times New Roman"/>
      </w:rPr>
    </w:lvl>
    <w:lvl w:ilvl="6" w:tplc="0409000F">
      <w:start w:val="1"/>
      <w:numFmt w:val="decimal"/>
      <w:lvlText w:val="%7."/>
      <w:lvlJc w:val="left"/>
      <w:pPr>
        <w:ind w:left="6624" w:hanging="360"/>
      </w:pPr>
      <w:rPr>
        <w:rFonts w:cs="Times New Roman"/>
      </w:rPr>
    </w:lvl>
    <w:lvl w:ilvl="7" w:tplc="04090019">
      <w:start w:val="1"/>
      <w:numFmt w:val="lowerLetter"/>
      <w:lvlText w:val="%8."/>
      <w:lvlJc w:val="left"/>
      <w:pPr>
        <w:ind w:left="7344" w:hanging="360"/>
      </w:pPr>
      <w:rPr>
        <w:rFonts w:cs="Times New Roman"/>
      </w:rPr>
    </w:lvl>
    <w:lvl w:ilvl="8" w:tplc="0409001B">
      <w:start w:val="1"/>
      <w:numFmt w:val="lowerRoman"/>
      <w:lvlText w:val="%9."/>
      <w:lvlJc w:val="right"/>
      <w:pPr>
        <w:ind w:left="8064" w:hanging="180"/>
      </w:pPr>
      <w:rPr>
        <w:rFonts w:cs="Times New Roman"/>
      </w:rPr>
    </w:lvl>
  </w:abstractNum>
  <w:abstractNum w:abstractNumId="35">
    <w:nsid w:val="778A4D4E"/>
    <w:multiLevelType w:val="hybridMultilevel"/>
    <w:tmpl w:val="0CF8CEB4"/>
    <w:lvl w:ilvl="0" w:tplc="25EAF6F0">
      <w:start w:val="1"/>
      <w:numFmt w:val="decimal"/>
      <w:lvlText w:val="(%1)"/>
      <w:lvlJc w:val="left"/>
      <w:pPr>
        <w:ind w:left="426" w:hanging="360"/>
      </w:pPr>
      <w:rPr>
        <w:rFonts w:cs="Times New Roman" w:hint="default"/>
      </w:rPr>
    </w:lvl>
    <w:lvl w:ilvl="1" w:tplc="04090019">
      <w:start w:val="1"/>
      <w:numFmt w:val="lowerLetter"/>
      <w:lvlText w:val="%2."/>
      <w:lvlJc w:val="left"/>
      <w:pPr>
        <w:ind w:left="1146" w:hanging="360"/>
      </w:pPr>
      <w:rPr>
        <w:rFonts w:cs="Times New Roman"/>
      </w:rPr>
    </w:lvl>
    <w:lvl w:ilvl="2" w:tplc="0409001B">
      <w:start w:val="1"/>
      <w:numFmt w:val="lowerRoman"/>
      <w:lvlText w:val="%3."/>
      <w:lvlJc w:val="right"/>
      <w:pPr>
        <w:ind w:left="1866" w:hanging="180"/>
      </w:pPr>
      <w:rPr>
        <w:rFonts w:cs="Times New Roman"/>
      </w:rPr>
    </w:lvl>
    <w:lvl w:ilvl="3" w:tplc="0409000F">
      <w:start w:val="1"/>
      <w:numFmt w:val="decimal"/>
      <w:lvlText w:val="%4."/>
      <w:lvlJc w:val="left"/>
      <w:pPr>
        <w:ind w:left="2586" w:hanging="360"/>
      </w:pPr>
      <w:rPr>
        <w:rFonts w:cs="Times New Roman"/>
      </w:rPr>
    </w:lvl>
    <w:lvl w:ilvl="4" w:tplc="04090019">
      <w:start w:val="1"/>
      <w:numFmt w:val="lowerLetter"/>
      <w:lvlText w:val="%5."/>
      <w:lvlJc w:val="left"/>
      <w:pPr>
        <w:ind w:left="3306" w:hanging="360"/>
      </w:pPr>
      <w:rPr>
        <w:rFonts w:cs="Times New Roman"/>
      </w:rPr>
    </w:lvl>
    <w:lvl w:ilvl="5" w:tplc="0409001B">
      <w:start w:val="1"/>
      <w:numFmt w:val="lowerRoman"/>
      <w:lvlText w:val="%6."/>
      <w:lvlJc w:val="right"/>
      <w:pPr>
        <w:ind w:left="4026" w:hanging="180"/>
      </w:pPr>
      <w:rPr>
        <w:rFonts w:cs="Times New Roman"/>
      </w:rPr>
    </w:lvl>
    <w:lvl w:ilvl="6" w:tplc="0409000F">
      <w:start w:val="1"/>
      <w:numFmt w:val="decimal"/>
      <w:lvlText w:val="%7."/>
      <w:lvlJc w:val="left"/>
      <w:pPr>
        <w:ind w:left="4746" w:hanging="360"/>
      </w:pPr>
      <w:rPr>
        <w:rFonts w:cs="Times New Roman"/>
      </w:rPr>
    </w:lvl>
    <w:lvl w:ilvl="7" w:tplc="04090019">
      <w:start w:val="1"/>
      <w:numFmt w:val="lowerLetter"/>
      <w:lvlText w:val="%8."/>
      <w:lvlJc w:val="left"/>
      <w:pPr>
        <w:ind w:left="5466" w:hanging="360"/>
      </w:pPr>
      <w:rPr>
        <w:rFonts w:cs="Times New Roman"/>
      </w:rPr>
    </w:lvl>
    <w:lvl w:ilvl="8" w:tplc="0409001B">
      <w:start w:val="1"/>
      <w:numFmt w:val="lowerRoman"/>
      <w:lvlText w:val="%9."/>
      <w:lvlJc w:val="right"/>
      <w:pPr>
        <w:ind w:left="6186" w:hanging="180"/>
      </w:pPr>
      <w:rPr>
        <w:rFonts w:cs="Times New Roman"/>
      </w:rPr>
    </w:lvl>
  </w:abstractNum>
  <w:abstractNum w:abstractNumId="36">
    <w:nsid w:val="7BAD6DA5"/>
    <w:multiLevelType w:val="hybridMultilevel"/>
    <w:tmpl w:val="77707E92"/>
    <w:lvl w:ilvl="0" w:tplc="AD1A3A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30"/>
  </w:num>
  <w:num w:numId="3">
    <w:abstractNumId w:val="8"/>
  </w:num>
  <w:num w:numId="4">
    <w:abstractNumId w:val="18"/>
  </w:num>
  <w:num w:numId="5">
    <w:abstractNumId w:val="19"/>
  </w:num>
  <w:num w:numId="6">
    <w:abstractNumId w:val="15"/>
  </w:num>
  <w:num w:numId="7">
    <w:abstractNumId w:val="28"/>
  </w:num>
  <w:num w:numId="8">
    <w:abstractNumId w:val="16"/>
  </w:num>
  <w:num w:numId="9">
    <w:abstractNumId w:val="3"/>
  </w:num>
  <w:num w:numId="10">
    <w:abstractNumId w:val="29"/>
  </w:num>
  <w:num w:numId="11">
    <w:abstractNumId w:val="27"/>
  </w:num>
  <w:num w:numId="12">
    <w:abstractNumId w:val="33"/>
  </w:num>
  <w:num w:numId="13">
    <w:abstractNumId w:val="36"/>
  </w:num>
  <w:num w:numId="14">
    <w:abstractNumId w:val="35"/>
  </w:num>
  <w:num w:numId="15">
    <w:abstractNumId w:val="0"/>
  </w:num>
  <w:num w:numId="16">
    <w:abstractNumId w:val="32"/>
  </w:num>
  <w:num w:numId="17">
    <w:abstractNumId w:val="17"/>
  </w:num>
  <w:num w:numId="18">
    <w:abstractNumId w:val="14"/>
  </w:num>
  <w:num w:numId="19">
    <w:abstractNumId w:val="34"/>
  </w:num>
  <w:num w:numId="20">
    <w:abstractNumId w:val="5"/>
  </w:num>
  <w:num w:numId="21">
    <w:abstractNumId w:val="10"/>
  </w:num>
  <w:num w:numId="22">
    <w:abstractNumId w:val="25"/>
  </w:num>
  <w:num w:numId="23">
    <w:abstractNumId w:val="9"/>
  </w:num>
  <w:num w:numId="24">
    <w:abstractNumId w:val="31"/>
  </w:num>
  <w:num w:numId="25">
    <w:abstractNumId w:val="7"/>
  </w:num>
  <w:num w:numId="26">
    <w:abstractNumId w:val="12"/>
  </w:num>
  <w:num w:numId="27">
    <w:abstractNumId w:val="24"/>
  </w:num>
  <w:num w:numId="28">
    <w:abstractNumId w:val="6"/>
  </w:num>
  <w:num w:numId="29">
    <w:abstractNumId w:val="22"/>
  </w:num>
  <w:num w:numId="30">
    <w:abstractNumId w:val="11"/>
  </w:num>
  <w:num w:numId="31">
    <w:abstractNumId w:val="13"/>
  </w:num>
  <w:num w:numId="32">
    <w:abstractNumId w:val="1"/>
  </w:num>
  <w:num w:numId="33">
    <w:abstractNumId w:val="4"/>
  </w:num>
  <w:num w:numId="34">
    <w:abstractNumId w:val="2"/>
  </w:num>
  <w:num w:numId="35">
    <w:abstractNumId w:val="20"/>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4"/>
    <w:rsid w:val="00003A5A"/>
    <w:rsid w:val="00021328"/>
    <w:rsid w:val="000227C0"/>
    <w:rsid w:val="00027CF9"/>
    <w:rsid w:val="000309D5"/>
    <w:rsid w:val="00032A45"/>
    <w:rsid w:val="00034F5C"/>
    <w:rsid w:val="00035723"/>
    <w:rsid w:val="00044F87"/>
    <w:rsid w:val="00045268"/>
    <w:rsid w:val="00057BB7"/>
    <w:rsid w:val="00067FDA"/>
    <w:rsid w:val="00077CE5"/>
    <w:rsid w:val="0008142D"/>
    <w:rsid w:val="000E4428"/>
    <w:rsid w:val="000F2B00"/>
    <w:rsid w:val="000F2B08"/>
    <w:rsid w:val="00105A8F"/>
    <w:rsid w:val="00117ACB"/>
    <w:rsid w:val="00121E63"/>
    <w:rsid w:val="00133DF7"/>
    <w:rsid w:val="001355A5"/>
    <w:rsid w:val="00150EAF"/>
    <w:rsid w:val="00171D2E"/>
    <w:rsid w:val="001766FB"/>
    <w:rsid w:val="0018033A"/>
    <w:rsid w:val="001A4E98"/>
    <w:rsid w:val="001A514C"/>
    <w:rsid w:val="001D6048"/>
    <w:rsid w:val="001D61DB"/>
    <w:rsid w:val="001F2989"/>
    <w:rsid w:val="0020072A"/>
    <w:rsid w:val="0020530F"/>
    <w:rsid w:val="002109A7"/>
    <w:rsid w:val="00221956"/>
    <w:rsid w:val="00222138"/>
    <w:rsid w:val="00225450"/>
    <w:rsid w:val="002402FE"/>
    <w:rsid w:val="00242603"/>
    <w:rsid w:val="00246CA7"/>
    <w:rsid w:val="002557EE"/>
    <w:rsid w:val="00256F7F"/>
    <w:rsid w:val="00261702"/>
    <w:rsid w:val="00272351"/>
    <w:rsid w:val="00272500"/>
    <w:rsid w:val="002862A0"/>
    <w:rsid w:val="002953C5"/>
    <w:rsid w:val="00297081"/>
    <w:rsid w:val="002A0AB1"/>
    <w:rsid w:val="002B4874"/>
    <w:rsid w:val="002B7341"/>
    <w:rsid w:val="002D0EC5"/>
    <w:rsid w:val="002D26B2"/>
    <w:rsid w:val="002D501E"/>
    <w:rsid w:val="002D61B2"/>
    <w:rsid w:val="002D7634"/>
    <w:rsid w:val="002E015B"/>
    <w:rsid w:val="002E6EC4"/>
    <w:rsid w:val="002F521A"/>
    <w:rsid w:val="00302F01"/>
    <w:rsid w:val="00330626"/>
    <w:rsid w:val="003608B2"/>
    <w:rsid w:val="00367830"/>
    <w:rsid w:val="0038018C"/>
    <w:rsid w:val="00384473"/>
    <w:rsid w:val="0038658B"/>
    <w:rsid w:val="003B4FEB"/>
    <w:rsid w:val="003C2E49"/>
    <w:rsid w:val="003E1267"/>
    <w:rsid w:val="003E52FF"/>
    <w:rsid w:val="00400B82"/>
    <w:rsid w:val="00402AA6"/>
    <w:rsid w:val="004049BC"/>
    <w:rsid w:val="004063B7"/>
    <w:rsid w:val="004162CB"/>
    <w:rsid w:val="00417DF7"/>
    <w:rsid w:val="00442C4F"/>
    <w:rsid w:val="00444D68"/>
    <w:rsid w:val="004574F1"/>
    <w:rsid w:val="00462821"/>
    <w:rsid w:val="00462A0A"/>
    <w:rsid w:val="00471842"/>
    <w:rsid w:val="00482386"/>
    <w:rsid w:val="00485C4D"/>
    <w:rsid w:val="00492446"/>
    <w:rsid w:val="00495114"/>
    <w:rsid w:val="004A04C0"/>
    <w:rsid w:val="004A0571"/>
    <w:rsid w:val="004A2259"/>
    <w:rsid w:val="004B1618"/>
    <w:rsid w:val="004C44D7"/>
    <w:rsid w:val="004C5227"/>
    <w:rsid w:val="004C5703"/>
    <w:rsid w:val="004C7012"/>
    <w:rsid w:val="004C7CEF"/>
    <w:rsid w:val="004C7EB8"/>
    <w:rsid w:val="004E1AEA"/>
    <w:rsid w:val="004E3E9F"/>
    <w:rsid w:val="004F3F8C"/>
    <w:rsid w:val="00501AA5"/>
    <w:rsid w:val="00506368"/>
    <w:rsid w:val="0052336F"/>
    <w:rsid w:val="0052732A"/>
    <w:rsid w:val="00527C4C"/>
    <w:rsid w:val="0054084C"/>
    <w:rsid w:val="0055232D"/>
    <w:rsid w:val="00556BD3"/>
    <w:rsid w:val="00560E19"/>
    <w:rsid w:val="00564636"/>
    <w:rsid w:val="005652F4"/>
    <w:rsid w:val="0058512D"/>
    <w:rsid w:val="00596877"/>
    <w:rsid w:val="005A2B4A"/>
    <w:rsid w:val="005B08DA"/>
    <w:rsid w:val="005D1280"/>
    <w:rsid w:val="005D6820"/>
    <w:rsid w:val="005D7C32"/>
    <w:rsid w:val="005E0567"/>
    <w:rsid w:val="005E26B2"/>
    <w:rsid w:val="005E6EE9"/>
    <w:rsid w:val="005F3C75"/>
    <w:rsid w:val="006022D6"/>
    <w:rsid w:val="00602BE1"/>
    <w:rsid w:val="006041C7"/>
    <w:rsid w:val="0062217A"/>
    <w:rsid w:val="00624C3B"/>
    <w:rsid w:val="006373F7"/>
    <w:rsid w:val="00640608"/>
    <w:rsid w:val="00647C37"/>
    <w:rsid w:val="00660AA3"/>
    <w:rsid w:val="00667D4F"/>
    <w:rsid w:val="006A3B25"/>
    <w:rsid w:val="006B0912"/>
    <w:rsid w:val="006B4770"/>
    <w:rsid w:val="006C171E"/>
    <w:rsid w:val="006C6829"/>
    <w:rsid w:val="006C68BD"/>
    <w:rsid w:val="006D1740"/>
    <w:rsid w:val="00700B13"/>
    <w:rsid w:val="00705B18"/>
    <w:rsid w:val="00707514"/>
    <w:rsid w:val="007117CA"/>
    <w:rsid w:val="007169EA"/>
    <w:rsid w:val="007578F2"/>
    <w:rsid w:val="00766A21"/>
    <w:rsid w:val="0078422E"/>
    <w:rsid w:val="007924A9"/>
    <w:rsid w:val="007B274E"/>
    <w:rsid w:val="007B6C61"/>
    <w:rsid w:val="007C1E83"/>
    <w:rsid w:val="007C612A"/>
    <w:rsid w:val="007F04E9"/>
    <w:rsid w:val="00807303"/>
    <w:rsid w:val="00812268"/>
    <w:rsid w:val="00815777"/>
    <w:rsid w:val="00827D70"/>
    <w:rsid w:val="00827FF9"/>
    <w:rsid w:val="008365BE"/>
    <w:rsid w:val="008569F6"/>
    <w:rsid w:val="008602C5"/>
    <w:rsid w:val="00870E82"/>
    <w:rsid w:val="00871035"/>
    <w:rsid w:val="0087225C"/>
    <w:rsid w:val="0087362F"/>
    <w:rsid w:val="00880AD8"/>
    <w:rsid w:val="00893ABC"/>
    <w:rsid w:val="008A54D1"/>
    <w:rsid w:val="008B44AC"/>
    <w:rsid w:val="008B6F14"/>
    <w:rsid w:val="008C7032"/>
    <w:rsid w:val="008E2FA0"/>
    <w:rsid w:val="008F193E"/>
    <w:rsid w:val="008F7A42"/>
    <w:rsid w:val="00903F90"/>
    <w:rsid w:val="0090559C"/>
    <w:rsid w:val="009101C9"/>
    <w:rsid w:val="00914732"/>
    <w:rsid w:val="00921851"/>
    <w:rsid w:val="00925530"/>
    <w:rsid w:val="0094013A"/>
    <w:rsid w:val="00943897"/>
    <w:rsid w:val="00944957"/>
    <w:rsid w:val="00955656"/>
    <w:rsid w:val="00975B7E"/>
    <w:rsid w:val="00980496"/>
    <w:rsid w:val="009820B4"/>
    <w:rsid w:val="009832FD"/>
    <w:rsid w:val="009A32DB"/>
    <w:rsid w:val="009C510D"/>
    <w:rsid w:val="009D774C"/>
    <w:rsid w:val="00A00F35"/>
    <w:rsid w:val="00A04641"/>
    <w:rsid w:val="00A04D27"/>
    <w:rsid w:val="00A10E28"/>
    <w:rsid w:val="00A371A0"/>
    <w:rsid w:val="00A50A2C"/>
    <w:rsid w:val="00A6769C"/>
    <w:rsid w:val="00A70BE8"/>
    <w:rsid w:val="00A8144E"/>
    <w:rsid w:val="00A834E7"/>
    <w:rsid w:val="00A94DD4"/>
    <w:rsid w:val="00A96703"/>
    <w:rsid w:val="00AB7FD4"/>
    <w:rsid w:val="00AC34A1"/>
    <w:rsid w:val="00AC6646"/>
    <w:rsid w:val="00AD1D52"/>
    <w:rsid w:val="00AE2EB4"/>
    <w:rsid w:val="00AE346D"/>
    <w:rsid w:val="00AE4552"/>
    <w:rsid w:val="00AF5218"/>
    <w:rsid w:val="00AF6982"/>
    <w:rsid w:val="00B1777C"/>
    <w:rsid w:val="00B270E6"/>
    <w:rsid w:val="00B37CE1"/>
    <w:rsid w:val="00B43003"/>
    <w:rsid w:val="00B56ADA"/>
    <w:rsid w:val="00B6154B"/>
    <w:rsid w:val="00B7743F"/>
    <w:rsid w:val="00B777B8"/>
    <w:rsid w:val="00B82ADC"/>
    <w:rsid w:val="00B87A78"/>
    <w:rsid w:val="00BA1267"/>
    <w:rsid w:val="00BC318A"/>
    <w:rsid w:val="00BC6DFD"/>
    <w:rsid w:val="00BD2433"/>
    <w:rsid w:val="00BD25C8"/>
    <w:rsid w:val="00BD5247"/>
    <w:rsid w:val="00BE4EE2"/>
    <w:rsid w:val="00BF5B6F"/>
    <w:rsid w:val="00C03375"/>
    <w:rsid w:val="00C05018"/>
    <w:rsid w:val="00C059BF"/>
    <w:rsid w:val="00C05DB2"/>
    <w:rsid w:val="00C46B22"/>
    <w:rsid w:val="00C61A6D"/>
    <w:rsid w:val="00C668ED"/>
    <w:rsid w:val="00C712D5"/>
    <w:rsid w:val="00C71447"/>
    <w:rsid w:val="00C72B25"/>
    <w:rsid w:val="00C76EE1"/>
    <w:rsid w:val="00C9119B"/>
    <w:rsid w:val="00CB3CD6"/>
    <w:rsid w:val="00CB7002"/>
    <w:rsid w:val="00CD04AB"/>
    <w:rsid w:val="00CD1205"/>
    <w:rsid w:val="00CE1175"/>
    <w:rsid w:val="00CE4F1C"/>
    <w:rsid w:val="00CF1B94"/>
    <w:rsid w:val="00CF3820"/>
    <w:rsid w:val="00D03485"/>
    <w:rsid w:val="00D03631"/>
    <w:rsid w:val="00D1159B"/>
    <w:rsid w:val="00D1306F"/>
    <w:rsid w:val="00D228C6"/>
    <w:rsid w:val="00D2545C"/>
    <w:rsid w:val="00D37368"/>
    <w:rsid w:val="00D46F4B"/>
    <w:rsid w:val="00D55B3D"/>
    <w:rsid w:val="00D61FBD"/>
    <w:rsid w:val="00D77F9C"/>
    <w:rsid w:val="00D800F2"/>
    <w:rsid w:val="00D83C07"/>
    <w:rsid w:val="00D92EFD"/>
    <w:rsid w:val="00DA4C88"/>
    <w:rsid w:val="00DB4357"/>
    <w:rsid w:val="00DC14E4"/>
    <w:rsid w:val="00DC2C3E"/>
    <w:rsid w:val="00DD42E0"/>
    <w:rsid w:val="00DF605D"/>
    <w:rsid w:val="00E21919"/>
    <w:rsid w:val="00E37C95"/>
    <w:rsid w:val="00E40037"/>
    <w:rsid w:val="00E42DBA"/>
    <w:rsid w:val="00E60DD8"/>
    <w:rsid w:val="00E616BC"/>
    <w:rsid w:val="00E63605"/>
    <w:rsid w:val="00E63FE6"/>
    <w:rsid w:val="00E72AE3"/>
    <w:rsid w:val="00E9073F"/>
    <w:rsid w:val="00EB3EC4"/>
    <w:rsid w:val="00EB6372"/>
    <w:rsid w:val="00EC128F"/>
    <w:rsid w:val="00EC59F3"/>
    <w:rsid w:val="00ED1EFF"/>
    <w:rsid w:val="00ED2D69"/>
    <w:rsid w:val="00ED70AB"/>
    <w:rsid w:val="00EE0BB0"/>
    <w:rsid w:val="00EE20F8"/>
    <w:rsid w:val="00EE7FE9"/>
    <w:rsid w:val="00F12842"/>
    <w:rsid w:val="00F14943"/>
    <w:rsid w:val="00F15B91"/>
    <w:rsid w:val="00F307C5"/>
    <w:rsid w:val="00F45E7C"/>
    <w:rsid w:val="00F65B4A"/>
    <w:rsid w:val="00F82E51"/>
    <w:rsid w:val="00FB0965"/>
    <w:rsid w:val="00FC46F0"/>
    <w:rsid w:val="00FC5BA7"/>
    <w:rsid w:val="00FE5435"/>
    <w:rsid w:val="00FE6F76"/>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AB9F7"/>
  <w15:chartTrackingRefBased/>
  <w15:docId w15:val="{7121F5FE-8096-4746-85AB-BD0CD73A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41"/>
    <w:pPr>
      <w:ind w:left="720"/>
    </w:pPr>
  </w:style>
  <w:style w:type="paragraph" w:customStyle="1" w:styleId="Style12">
    <w:name w:val="Style 12"/>
    <w:basedOn w:val="Normal"/>
    <w:uiPriority w:val="99"/>
    <w:rsid w:val="002B7341"/>
    <w:pPr>
      <w:widowControl w:val="0"/>
      <w:autoSpaceDE w:val="0"/>
      <w:autoSpaceDN w:val="0"/>
      <w:spacing w:before="36"/>
      <w:ind w:left="4032" w:right="1296" w:hanging="432"/>
      <w:jc w:val="both"/>
    </w:pPr>
  </w:style>
  <w:style w:type="paragraph" w:customStyle="1" w:styleId="Style14">
    <w:name w:val="Style 14"/>
    <w:basedOn w:val="Normal"/>
    <w:uiPriority w:val="99"/>
    <w:rsid w:val="002B7341"/>
    <w:pPr>
      <w:widowControl w:val="0"/>
      <w:autoSpaceDE w:val="0"/>
      <w:autoSpaceDN w:val="0"/>
      <w:spacing w:before="72"/>
      <w:ind w:left="2232" w:right="3096" w:hanging="432"/>
      <w:jc w:val="both"/>
    </w:pPr>
  </w:style>
  <w:style w:type="paragraph" w:customStyle="1" w:styleId="Style18">
    <w:name w:val="Style 18"/>
    <w:basedOn w:val="Normal"/>
    <w:uiPriority w:val="99"/>
    <w:rsid w:val="002B7341"/>
    <w:pPr>
      <w:widowControl w:val="0"/>
      <w:autoSpaceDE w:val="0"/>
      <w:autoSpaceDN w:val="0"/>
      <w:ind w:left="504" w:right="72" w:hanging="432"/>
      <w:jc w:val="both"/>
    </w:pPr>
  </w:style>
  <w:style w:type="paragraph" w:styleId="BalloonText">
    <w:name w:val="Balloon Text"/>
    <w:basedOn w:val="Normal"/>
    <w:link w:val="BalloonTextChar"/>
    <w:uiPriority w:val="99"/>
    <w:semiHidden/>
    <w:unhideWhenUsed/>
    <w:rsid w:val="00506368"/>
    <w:rPr>
      <w:rFonts w:ascii="Tahoma" w:hAnsi="Tahoma" w:cs="Tahoma"/>
      <w:sz w:val="16"/>
      <w:szCs w:val="16"/>
    </w:rPr>
  </w:style>
  <w:style w:type="character" w:customStyle="1" w:styleId="BalloonTextChar">
    <w:name w:val="Balloon Text Char"/>
    <w:link w:val="BalloonText"/>
    <w:uiPriority w:val="99"/>
    <w:semiHidden/>
    <w:rsid w:val="00506368"/>
    <w:rPr>
      <w:rFonts w:ascii="Tahoma" w:hAnsi="Tahoma" w:cs="Tahoma"/>
      <w:sz w:val="16"/>
      <w:szCs w:val="16"/>
    </w:rPr>
  </w:style>
  <w:style w:type="table" w:styleId="TableGrid">
    <w:name w:val="Table Grid"/>
    <w:basedOn w:val="TableNormal"/>
    <w:uiPriority w:val="59"/>
    <w:rsid w:val="00506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4574F1"/>
  </w:style>
  <w:style w:type="character" w:styleId="Hyperlink">
    <w:name w:val="Hyperlink"/>
    <w:basedOn w:val="DefaultParagraphFont"/>
    <w:uiPriority w:val="99"/>
    <w:semiHidden/>
    <w:unhideWhenUsed/>
    <w:rsid w:val="0045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978">
      <w:bodyDiv w:val="1"/>
      <w:marLeft w:val="0"/>
      <w:marRight w:val="0"/>
      <w:marTop w:val="0"/>
      <w:marBottom w:val="0"/>
      <w:divBdr>
        <w:top w:val="none" w:sz="0" w:space="0" w:color="auto"/>
        <w:left w:val="none" w:sz="0" w:space="0" w:color="auto"/>
        <w:bottom w:val="none" w:sz="0" w:space="0" w:color="auto"/>
        <w:right w:val="none" w:sz="0" w:space="0" w:color="auto"/>
      </w:divBdr>
    </w:div>
    <w:div w:id="17581365">
      <w:bodyDiv w:val="1"/>
      <w:marLeft w:val="0"/>
      <w:marRight w:val="0"/>
      <w:marTop w:val="0"/>
      <w:marBottom w:val="0"/>
      <w:divBdr>
        <w:top w:val="none" w:sz="0" w:space="0" w:color="auto"/>
        <w:left w:val="none" w:sz="0" w:space="0" w:color="auto"/>
        <w:bottom w:val="none" w:sz="0" w:space="0" w:color="auto"/>
        <w:right w:val="none" w:sz="0" w:space="0" w:color="auto"/>
      </w:divBdr>
    </w:div>
    <w:div w:id="25837889">
      <w:bodyDiv w:val="1"/>
      <w:marLeft w:val="0"/>
      <w:marRight w:val="0"/>
      <w:marTop w:val="0"/>
      <w:marBottom w:val="0"/>
      <w:divBdr>
        <w:top w:val="none" w:sz="0" w:space="0" w:color="auto"/>
        <w:left w:val="none" w:sz="0" w:space="0" w:color="auto"/>
        <w:bottom w:val="none" w:sz="0" w:space="0" w:color="auto"/>
        <w:right w:val="none" w:sz="0" w:space="0" w:color="auto"/>
      </w:divBdr>
    </w:div>
    <w:div w:id="42294221">
      <w:bodyDiv w:val="1"/>
      <w:marLeft w:val="0"/>
      <w:marRight w:val="0"/>
      <w:marTop w:val="0"/>
      <w:marBottom w:val="0"/>
      <w:divBdr>
        <w:top w:val="none" w:sz="0" w:space="0" w:color="auto"/>
        <w:left w:val="none" w:sz="0" w:space="0" w:color="auto"/>
        <w:bottom w:val="none" w:sz="0" w:space="0" w:color="auto"/>
        <w:right w:val="none" w:sz="0" w:space="0" w:color="auto"/>
      </w:divBdr>
    </w:div>
    <w:div w:id="53698225">
      <w:bodyDiv w:val="1"/>
      <w:marLeft w:val="0"/>
      <w:marRight w:val="0"/>
      <w:marTop w:val="0"/>
      <w:marBottom w:val="0"/>
      <w:divBdr>
        <w:top w:val="none" w:sz="0" w:space="0" w:color="auto"/>
        <w:left w:val="none" w:sz="0" w:space="0" w:color="auto"/>
        <w:bottom w:val="none" w:sz="0" w:space="0" w:color="auto"/>
        <w:right w:val="none" w:sz="0" w:space="0" w:color="auto"/>
      </w:divBdr>
    </w:div>
    <w:div w:id="68237950">
      <w:bodyDiv w:val="1"/>
      <w:marLeft w:val="0"/>
      <w:marRight w:val="0"/>
      <w:marTop w:val="0"/>
      <w:marBottom w:val="0"/>
      <w:divBdr>
        <w:top w:val="none" w:sz="0" w:space="0" w:color="auto"/>
        <w:left w:val="none" w:sz="0" w:space="0" w:color="auto"/>
        <w:bottom w:val="none" w:sz="0" w:space="0" w:color="auto"/>
        <w:right w:val="none" w:sz="0" w:space="0" w:color="auto"/>
      </w:divBdr>
    </w:div>
    <w:div w:id="83039588">
      <w:bodyDiv w:val="1"/>
      <w:marLeft w:val="0"/>
      <w:marRight w:val="0"/>
      <w:marTop w:val="0"/>
      <w:marBottom w:val="0"/>
      <w:divBdr>
        <w:top w:val="none" w:sz="0" w:space="0" w:color="auto"/>
        <w:left w:val="none" w:sz="0" w:space="0" w:color="auto"/>
        <w:bottom w:val="none" w:sz="0" w:space="0" w:color="auto"/>
        <w:right w:val="none" w:sz="0" w:space="0" w:color="auto"/>
      </w:divBdr>
    </w:div>
    <w:div w:id="100105761">
      <w:bodyDiv w:val="1"/>
      <w:marLeft w:val="0"/>
      <w:marRight w:val="0"/>
      <w:marTop w:val="0"/>
      <w:marBottom w:val="0"/>
      <w:divBdr>
        <w:top w:val="none" w:sz="0" w:space="0" w:color="auto"/>
        <w:left w:val="none" w:sz="0" w:space="0" w:color="auto"/>
        <w:bottom w:val="none" w:sz="0" w:space="0" w:color="auto"/>
        <w:right w:val="none" w:sz="0" w:space="0" w:color="auto"/>
      </w:divBdr>
    </w:div>
    <w:div w:id="139807776">
      <w:bodyDiv w:val="1"/>
      <w:marLeft w:val="0"/>
      <w:marRight w:val="0"/>
      <w:marTop w:val="0"/>
      <w:marBottom w:val="0"/>
      <w:divBdr>
        <w:top w:val="none" w:sz="0" w:space="0" w:color="auto"/>
        <w:left w:val="none" w:sz="0" w:space="0" w:color="auto"/>
        <w:bottom w:val="none" w:sz="0" w:space="0" w:color="auto"/>
        <w:right w:val="none" w:sz="0" w:space="0" w:color="auto"/>
      </w:divBdr>
    </w:div>
    <w:div w:id="155341610">
      <w:bodyDiv w:val="1"/>
      <w:marLeft w:val="0"/>
      <w:marRight w:val="0"/>
      <w:marTop w:val="0"/>
      <w:marBottom w:val="0"/>
      <w:divBdr>
        <w:top w:val="none" w:sz="0" w:space="0" w:color="auto"/>
        <w:left w:val="none" w:sz="0" w:space="0" w:color="auto"/>
        <w:bottom w:val="none" w:sz="0" w:space="0" w:color="auto"/>
        <w:right w:val="none" w:sz="0" w:space="0" w:color="auto"/>
      </w:divBdr>
    </w:div>
    <w:div w:id="162939575">
      <w:bodyDiv w:val="1"/>
      <w:marLeft w:val="0"/>
      <w:marRight w:val="0"/>
      <w:marTop w:val="0"/>
      <w:marBottom w:val="0"/>
      <w:divBdr>
        <w:top w:val="none" w:sz="0" w:space="0" w:color="auto"/>
        <w:left w:val="none" w:sz="0" w:space="0" w:color="auto"/>
        <w:bottom w:val="none" w:sz="0" w:space="0" w:color="auto"/>
        <w:right w:val="none" w:sz="0" w:space="0" w:color="auto"/>
      </w:divBdr>
    </w:div>
    <w:div w:id="177038345">
      <w:bodyDiv w:val="1"/>
      <w:marLeft w:val="0"/>
      <w:marRight w:val="0"/>
      <w:marTop w:val="0"/>
      <w:marBottom w:val="0"/>
      <w:divBdr>
        <w:top w:val="none" w:sz="0" w:space="0" w:color="auto"/>
        <w:left w:val="none" w:sz="0" w:space="0" w:color="auto"/>
        <w:bottom w:val="none" w:sz="0" w:space="0" w:color="auto"/>
        <w:right w:val="none" w:sz="0" w:space="0" w:color="auto"/>
      </w:divBdr>
    </w:div>
    <w:div w:id="181018938">
      <w:bodyDiv w:val="1"/>
      <w:marLeft w:val="0"/>
      <w:marRight w:val="0"/>
      <w:marTop w:val="0"/>
      <w:marBottom w:val="0"/>
      <w:divBdr>
        <w:top w:val="none" w:sz="0" w:space="0" w:color="auto"/>
        <w:left w:val="none" w:sz="0" w:space="0" w:color="auto"/>
        <w:bottom w:val="none" w:sz="0" w:space="0" w:color="auto"/>
        <w:right w:val="none" w:sz="0" w:space="0" w:color="auto"/>
      </w:divBdr>
    </w:div>
    <w:div w:id="208077075">
      <w:bodyDiv w:val="1"/>
      <w:marLeft w:val="0"/>
      <w:marRight w:val="0"/>
      <w:marTop w:val="0"/>
      <w:marBottom w:val="0"/>
      <w:divBdr>
        <w:top w:val="none" w:sz="0" w:space="0" w:color="auto"/>
        <w:left w:val="none" w:sz="0" w:space="0" w:color="auto"/>
        <w:bottom w:val="none" w:sz="0" w:space="0" w:color="auto"/>
        <w:right w:val="none" w:sz="0" w:space="0" w:color="auto"/>
      </w:divBdr>
    </w:div>
    <w:div w:id="224535379">
      <w:bodyDiv w:val="1"/>
      <w:marLeft w:val="0"/>
      <w:marRight w:val="0"/>
      <w:marTop w:val="0"/>
      <w:marBottom w:val="0"/>
      <w:divBdr>
        <w:top w:val="none" w:sz="0" w:space="0" w:color="auto"/>
        <w:left w:val="none" w:sz="0" w:space="0" w:color="auto"/>
        <w:bottom w:val="none" w:sz="0" w:space="0" w:color="auto"/>
        <w:right w:val="none" w:sz="0" w:space="0" w:color="auto"/>
      </w:divBdr>
    </w:div>
    <w:div w:id="234702254">
      <w:bodyDiv w:val="1"/>
      <w:marLeft w:val="0"/>
      <w:marRight w:val="0"/>
      <w:marTop w:val="0"/>
      <w:marBottom w:val="0"/>
      <w:divBdr>
        <w:top w:val="none" w:sz="0" w:space="0" w:color="auto"/>
        <w:left w:val="none" w:sz="0" w:space="0" w:color="auto"/>
        <w:bottom w:val="none" w:sz="0" w:space="0" w:color="auto"/>
        <w:right w:val="none" w:sz="0" w:space="0" w:color="auto"/>
      </w:divBdr>
    </w:div>
    <w:div w:id="241449599">
      <w:bodyDiv w:val="1"/>
      <w:marLeft w:val="0"/>
      <w:marRight w:val="0"/>
      <w:marTop w:val="0"/>
      <w:marBottom w:val="0"/>
      <w:divBdr>
        <w:top w:val="none" w:sz="0" w:space="0" w:color="auto"/>
        <w:left w:val="none" w:sz="0" w:space="0" w:color="auto"/>
        <w:bottom w:val="none" w:sz="0" w:space="0" w:color="auto"/>
        <w:right w:val="none" w:sz="0" w:space="0" w:color="auto"/>
      </w:divBdr>
    </w:div>
    <w:div w:id="254050119">
      <w:bodyDiv w:val="1"/>
      <w:marLeft w:val="0"/>
      <w:marRight w:val="0"/>
      <w:marTop w:val="0"/>
      <w:marBottom w:val="0"/>
      <w:divBdr>
        <w:top w:val="none" w:sz="0" w:space="0" w:color="auto"/>
        <w:left w:val="none" w:sz="0" w:space="0" w:color="auto"/>
        <w:bottom w:val="none" w:sz="0" w:space="0" w:color="auto"/>
        <w:right w:val="none" w:sz="0" w:space="0" w:color="auto"/>
      </w:divBdr>
    </w:div>
    <w:div w:id="257102076">
      <w:bodyDiv w:val="1"/>
      <w:marLeft w:val="0"/>
      <w:marRight w:val="0"/>
      <w:marTop w:val="0"/>
      <w:marBottom w:val="0"/>
      <w:divBdr>
        <w:top w:val="none" w:sz="0" w:space="0" w:color="auto"/>
        <w:left w:val="none" w:sz="0" w:space="0" w:color="auto"/>
        <w:bottom w:val="none" w:sz="0" w:space="0" w:color="auto"/>
        <w:right w:val="none" w:sz="0" w:space="0" w:color="auto"/>
      </w:divBdr>
    </w:div>
    <w:div w:id="288323831">
      <w:bodyDiv w:val="1"/>
      <w:marLeft w:val="0"/>
      <w:marRight w:val="0"/>
      <w:marTop w:val="0"/>
      <w:marBottom w:val="0"/>
      <w:divBdr>
        <w:top w:val="none" w:sz="0" w:space="0" w:color="auto"/>
        <w:left w:val="none" w:sz="0" w:space="0" w:color="auto"/>
        <w:bottom w:val="none" w:sz="0" w:space="0" w:color="auto"/>
        <w:right w:val="none" w:sz="0" w:space="0" w:color="auto"/>
      </w:divBdr>
    </w:div>
    <w:div w:id="324939873">
      <w:bodyDiv w:val="1"/>
      <w:marLeft w:val="0"/>
      <w:marRight w:val="0"/>
      <w:marTop w:val="0"/>
      <w:marBottom w:val="0"/>
      <w:divBdr>
        <w:top w:val="none" w:sz="0" w:space="0" w:color="auto"/>
        <w:left w:val="none" w:sz="0" w:space="0" w:color="auto"/>
        <w:bottom w:val="none" w:sz="0" w:space="0" w:color="auto"/>
        <w:right w:val="none" w:sz="0" w:space="0" w:color="auto"/>
      </w:divBdr>
    </w:div>
    <w:div w:id="332953492">
      <w:bodyDiv w:val="1"/>
      <w:marLeft w:val="0"/>
      <w:marRight w:val="0"/>
      <w:marTop w:val="0"/>
      <w:marBottom w:val="0"/>
      <w:divBdr>
        <w:top w:val="none" w:sz="0" w:space="0" w:color="auto"/>
        <w:left w:val="none" w:sz="0" w:space="0" w:color="auto"/>
        <w:bottom w:val="none" w:sz="0" w:space="0" w:color="auto"/>
        <w:right w:val="none" w:sz="0" w:space="0" w:color="auto"/>
      </w:divBdr>
    </w:div>
    <w:div w:id="361395389">
      <w:bodyDiv w:val="1"/>
      <w:marLeft w:val="0"/>
      <w:marRight w:val="0"/>
      <w:marTop w:val="0"/>
      <w:marBottom w:val="0"/>
      <w:divBdr>
        <w:top w:val="none" w:sz="0" w:space="0" w:color="auto"/>
        <w:left w:val="none" w:sz="0" w:space="0" w:color="auto"/>
        <w:bottom w:val="none" w:sz="0" w:space="0" w:color="auto"/>
        <w:right w:val="none" w:sz="0" w:space="0" w:color="auto"/>
      </w:divBdr>
    </w:div>
    <w:div w:id="361713133">
      <w:bodyDiv w:val="1"/>
      <w:marLeft w:val="0"/>
      <w:marRight w:val="0"/>
      <w:marTop w:val="0"/>
      <w:marBottom w:val="0"/>
      <w:divBdr>
        <w:top w:val="none" w:sz="0" w:space="0" w:color="auto"/>
        <w:left w:val="none" w:sz="0" w:space="0" w:color="auto"/>
        <w:bottom w:val="none" w:sz="0" w:space="0" w:color="auto"/>
        <w:right w:val="none" w:sz="0" w:space="0" w:color="auto"/>
      </w:divBdr>
    </w:div>
    <w:div w:id="378212557">
      <w:bodyDiv w:val="1"/>
      <w:marLeft w:val="0"/>
      <w:marRight w:val="0"/>
      <w:marTop w:val="0"/>
      <w:marBottom w:val="0"/>
      <w:divBdr>
        <w:top w:val="none" w:sz="0" w:space="0" w:color="auto"/>
        <w:left w:val="none" w:sz="0" w:space="0" w:color="auto"/>
        <w:bottom w:val="none" w:sz="0" w:space="0" w:color="auto"/>
        <w:right w:val="none" w:sz="0" w:space="0" w:color="auto"/>
      </w:divBdr>
    </w:div>
    <w:div w:id="379282918">
      <w:bodyDiv w:val="1"/>
      <w:marLeft w:val="0"/>
      <w:marRight w:val="0"/>
      <w:marTop w:val="0"/>
      <w:marBottom w:val="0"/>
      <w:divBdr>
        <w:top w:val="none" w:sz="0" w:space="0" w:color="auto"/>
        <w:left w:val="none" w:sz="0" w:space="0" w:color="auto"/>
        <w:bottom w:val="none" w:sz="0" w:space="0" w:color="auto"/>
        <w:right w:val="none" w:sz="0" w:space="0" w:color="auto"/>
      </w:divBdr>
    </w:div>
    <w:div w:id="413209719">
      <w:bodyDiv w:val="1"/>
      <w:marLeft w:val="0"/>
      <w:marRight w:val="0"/>
      <w:marTop w:val="0"/>
      <w:marBottom w:val="0"/>
      <w:divBdr>
        <w:top w:val="none" w:sz="0" w:space="0" w:color="auto"/>
        <w:left w:val="none" w:sz="0" w:space="0" w:color="auto"/>
        <w:bottom w:val="none" w:sz="0" w:space="0" w:color="auto"/>
        <w:right w:val="none" w:sz="0" w:space="0" w:color="auto"/>
      </w:divBdr>
    </w:div>
    <w:div w:id="430321187">
      <w:bodyDiv w:val="1"/>
      <w:marLeft w:val="0"/>
      <w:marRight w:val="0"/>
      <w:marTop w:val="0"/>
      <w:marBottom w:val="0"/>
      <w:divBdr>
        <w:top w:val="none" w:sz="0" w:space="0" w:color="auto"/>
        <w:left w:val="none" w:sz="0" w:space="0" w:color="auto"/>
        <w:bottom w:val="none" w:sz="0" w:space="0" w:color="auto"/>
        <w:right w:val="none" w:sz="0" w:space="0" w:color="auto"/>
      </w:divBdr>
    </w:div>
    <w:div w:id="445780734">
      <w:bodyDiv w:val="1"/>
      <w:marLeft w:val="0"/>
      <w:marRight w:val="0"/>
      <w:marTop w:val="0"/>
      <w:marBottom w:val="0"/>
      <w:divBdr>
        <w:top w:val="none" w:sz="0" w:space="0" w:color="auto"/>
        <w:left w:val="none" w:sz="0" w:space="0" w:color="auto"/>
        <w:bottom w:val="none" w:sz="0" w:space="0" w:color="auto"/>
        <w:right w:val="none" w:sz="0" w:space="0" w:color="auto"/>
      </w:divBdr>
    </w:div>
    <w:div w:id="449521166">
      <w:bodyDiv w:val="1"/>
      <w:marLeft w:val="0"/>
      <w:marRight w:val="0"/>
      <w:marTop w:val="0"/>
      <w:marBottom w:val="0"/>
      <w:divBdr>
        <w:top w:val="none" w:sz="0" w:space="0" w:color="auto"/>
        <w:left w:val="none" w:sz="0" w:space="0" w:color="auto"/>
        <w:bottom w:val="none" w:sz="0" w:space="0" w:color="auto"/>
        <w:right w:val="none" w:sz="0" w:space="0" w:color="auto"/>
      </w:divBdr>
    </w:div>
    <w:div w:id="468665872">
      <w:bodyDiv w:val="1"/>
      <w:marLeft w:val="0"/>
      <w:marRight w:val="0"/>
      <w:marTop w:val="0"/>
      <w:marBottom w:val="0"/>
      <w:divBdr>
        <w:top w:val="none" w:sz="0" w:space="0" w:color="auto"/>
        <w:left w:val="none" w:sz="0" w:space="0" w:color="auto"/>
        <w:bottom w:val="none" w:sz="0" w:space="0" w:color="auto"/>
        <w:right w:val="none" w:sz="0" w:space="0" w:color="auto"/>
      </w:divBdr>
    </w:div>
    <w:div w:id="491336044">
      <w:bodyDiv w:val="1"/>
      <w:marLeft w:val="0"/>
      <w:marRight w:val="0"/>
      <w:marTop w:val="0"/>
      <w:marBottom w:val="0"/>
      <w:divBdr>
        <w:top w:val="none" w:sz="0" w:space="0" w:color="auto"/>
        <w:left w:val="none" w:sz="0" w:space="0" w:color="auto"/>
        <w:bottom w:val="none" w:sz="0" w:space="0" w:color="auto"/>
        <w:right w:val="none" w:sz="0" w:space="0" w:color="auto"/>
      </w:divBdr>
    </w:div>
    <w:div w:id="495071015">
      <w:bodyDiv w:val="1"/>
      <w:marLeft w:val="0"/>
      <w:marRight w:val="0"/>
      <w:marTop w:val="0"/>
      <w:marBottom w:val="0"/>
      <w:divBdr>
        <w:top w:val="none" w:sz="0" w:space="0" w:color="auto"/>
        <w:left w:val="none" w:sz="0" w:space="0" w:color="auto"/>
        <w:bottom w:val="none" w:sz="0" w:space="0" w:color="auto"/>
        <w:right w:val="none" w:sz="0" w:space="0" w:color="auto"/>
      </w:divBdr>
    </w:div>
    <w:div w:id="501895919">
      <w:bodyDiv w:val="1"/>
      <w:marLeft w:val="0"/>
      <w:marRight w:val="0"/>
      <w:marTop w:val="0"/>
      <w:marBottom w:val="0"/>
      <w:divBdr>
        <w:top w:val="none" w:sz="0" w:space="0" w:color="auto"/>
        <w:left w:val="none" w:sz="0" w:space="0" w:color="auto"/>
        <w:bottom w:val="none" w:sz="0" w:space="0" w:color="auto"/>
        <w:right w:val="none" w:sz="0" w:space="0" w:color="auto"/>
      </w:divBdr>
    </w:div>
    <w:div w:id="514272337">
      <w:bodyDiv w:val="1"/>
      <w:marLeft w:val="0"/>
      <w:marRight w:val="0"/>
      <w:marTop w:val="0"/>
      <w:marBottom w:val="0"/>
      <w:divBdr>
        <w:top w:val="none" w:sz="0" w:space="0" w:color="auto"/>
        <w:left w:val="none" w:sz="0" w:space="0" w:color="auto"/>
        <w:bottom w:val="none" w:sz="0" w:space="0" w:color="auto"/>
        <w:right w:val="none" w:sz="0" w:space="0" w:color="auto"/>
      </w:divBdr>
    </w:div>
    <w:div w:id="522477205">
      <w:bodyDiv w:val="1"/>
      <w:marLeft w:val="0"/>
      <w:marRight w:val="0"/>
      <w:marTop w:val="0"/>
      <w:marBottom w:val="0"/>
      <w:divBdr>
        <w:top w:val="none" w:sz="0" w:space="0" w:color="auto"/>
        <w:left w:val="none" w:sz="0" w:space="0" w:color="auto"/>
        <w:bottom w:val="none" w:sz="0" w:space="0" w:color="auto"/>
        <w:right w:val="none" w:sz="0" w:space="0" w:color="auto"/>
      </w:divBdr>
    </w:div>
    <w:div w:id="524371075">
      <w:bodyDiv w:val="1"/>
      <w:marLeft w:val="0"/>
      <w:marRight w:val="0"/>
      <w:marTop w:val="0"/>
      <w:marBottom w:val="0"/>
      <w:divBdr>
        <w:top w:val="none" w:sz="0" w:space="0" w:color="auto"/>
        <w:left w:val="none" w:sz="0" w:space="0" w:color="auto"/>
        <w:bottom w:val="none" w:sz="0" w:space="0" w:color="auto"/>
        <w:right w:val="none" w:sz="0" w:space="0" w:color="auto"/>
      </w:divBdr>
    </w:div>
    <w:div w:id="525339313">
      <w:bodyDiv w:val="1"/>
      <w:marLeft w:val="0"/>
      <w:marRight w:val="0"/>
      <w:marTop w:val="0"/>
      <w:marBottom w:val="0"/>
      <w:divBdr>
        <w:top w:val="none" w:sz="0" w:space="0" w:color="auto"/>
        <w:left w:val="none" w:sz="0" w:space="0" w:color="auto"/>
        <w:bottom w:val="none" w:sz="0" w:space="0" w:color="auto"/>
        <w:right w:val="none" w:sz="0" w:space="0" w:color="auto"/>
      </w:divBdr>
    </w:div>
    <w:div w:id="544173340">
      <w:bodyDiv w:val="1"/>
      <w:marLeft w:val="0"/>
      <w:marRight w:val="0"/>
      <w:marTop w:val="0"/>
      <w:marBottom w:val="0"/>
      <w:divBdr>
        <w:top w:val="none" w:sz="0" w:space="0" w:color="auto"/>
        <w:left w:val="none" w:sz="0" w:space="0" w:color="auto"/>
        <w:bottom w:val="none" w:sz="0" w:space="0" w:color="auto"/>
        <w:right w:val="none" w:sz="0" w:space="0" w:color="auto"/>
      </w:divBdr>
    </w:div>
    <w:div w:id="559251202">
      <w:bodyDiv w:val="1"/>
      <w:marLeft w:val="0"/>
      <w:marRight w:val="0"/>
      <w:marTop w:val="0"/>
      <w:marBottom w:val="0"/>
      <w:divBdr>
        <w:top w:val="none" w:sz="0" w:space="0" w:color="auto"/>
        <w:left w:val="none" w:sz="0" w:space="0" w:color="auto"/>
        <w:bottom w:val="none" w:sz="0" w:space="0" w:color="auto"/>
        <w:right w:val="none" w:sz="0" w:space="0" w:color="auto"/>
      </w:divBdr>
    </w:div>
    <w:div w:id="565380557">
      <w:bodyDiv w:val="1"/>
      <w:marLeft w:val="0"/>
      <w:marRight w:val="0"/>
      <w:marTop w:val="0"/>
      <w:marBottom w:val="0"/>
      <w:divBdr>
        <w:top w:val="none" w:sz="0" w:space="0" w:color="auto"/>
        <w:left w:val="none" w:sz="0" w:space="0" w:color="auto"/>
        <w:bottom w:val="none" w:sz="0" w:space="0" w:color="auto"/>
        <w:right w:val="none" w:sz="0" w:space="0" w:color="auto"/>
      </w:divBdr>
    </w:div>
    <w:div w:id="573317227">
      <w:bodyDiv w:val="1"/>
      <w:marLeft w:val="0"/>
      <w:marRight w:val="0"/>
      <w:marTop w:val="0"/>
      <w:marBottom w:val="0"/>
      <w:divBdr>
        <w:top w:val="none" w:sz="0" w:space="0" w:color="auto"/>
        <w:left w:val="none" w:sz="0" w:space="0" w:color="auto"/>
        <w:bottom w:val="none" w:sz="0" w:space="0" w:color="auto"/>
        <w:right w:val="none" w:sz="0" w:space="0" w:color="auto"/>
      </w:divBdr>
    </w:div>
    <w:div w:id="610554975">
      <w:bodyDiv w:val="1"/>
      <w:marLeft w:val="0"/>
      <w:marRight w:val="0"/>
      <w:marTop w:val="0"/>
      <w:marBottom w:val="0"/>
      <w:divBdr>
        <w:top w:val="none" w:sz="0" w:space="0" w:color="auto"/>
        <w:left w:val="none" w:sz="0" w:space="0" w:color="auto"/>
        <w:bottom w:val="none" w:sz="0" w:space="0" w:color="auto"/>
        <w:right w:val="none" w:sz="0" w:space="0" w:color="auto"/>
      </w:divBdr>
    </w:div>
    <w:div w:id="661396070">
      <w:bodyDiv w:val="1"/>
      <w:marLeft w:val="0"/>
      <w:marRight w:val="0"/>
      <w:marTop w:val="0"/>
      <w:marBottom w:val="0"/>
      <w:divBdr>
        <w:top w:val="none" w:sz="0" w:space="0" w:color="auto"/>
        <w:left w:val="none" w:sz="0" w:space="0" w:color="auto"/>
        <w:bottom w:val="none" w:sz="0" w:space="0" w:color="auto"/>
        <w:right w:val="none" w:sz="0" w:space="0" w:color="auto"/>
      </w:divBdr>
    </w:div>
    <w:div w:id="669067843">
      <w:bodyDiv w:val="1"/>
      <w:marLeft w:val="0"/>
      <w:marRight w:val="0"/>
      <w:marTop w:val="0"/>
      <w:marBottom w:val="0"/>
      <w:divBdr>
        <w:top w:val="none" w:sz="0" w:space="0" w:color="auto"/>
        <w:left w:val="none" w:sz="0" w:space="0" w:color="auto"/>
        <w:bottom w:val="none" w:sz="0" w:space="0" w:color="auto"/>
        <w:right w:val="none" w:sz="0" w:space="0" w:color="auto"/>
      </w:divBdr>
    </w:div>
    <w:div w:id="685787542">
      <w:bodyDiv w:val="1"/>
      <w:marLeft w:val="0"/>
      <w:marRight w:val="0"/>
      <w:marTop w:val="0"/>
      <w:marBottom w:val="0"/>
      <w:divBdr>
        <w:top w:val="none" w:sz="0" w:space="0" w:color="auto"/>
        <w:left w:val="none" w:sz="0" w:space="0" w:color="auto"/>
        <w:bottom w:val="none" w:sz="0" w:space="0" w:color="auto"/>
        <w:right w:val="none" w:sz="0" w:space="0" w:color="auto"/>
      </w:divBdr>
    </w:div>
    <w:div w:id="686567408">
      <w:bodyDiv w:val="1"/>
      <w:marLeft w:val="0"/>
      <w:marRight w:val="0"/>
      <w:marTop w:val="0"/>
      <w:marBottom w:val="0"/>
      <w:divBdr>
        <w:top w:val="none" w:sz="0" w:space="0" w:color="auto"/>
        <w:left w:val="none" w:sz="0" w:space="0" w:color="auto"/>
        <w:bottom w:val="none" w:sz="0" w:space="0" w:color="auto"/>
        <w:right w:val="none" w:sz="0" w:space="0" w:color="auto"/>
      </w:divBdr>
    </w:div>
    <w:div w:id="695892145">
      <w:bodyDiv w:val="1"/>
      <w:marLeft w:val="0"/>
      <w:marRight w:val="0"/>
      <w:marTop w:val="0"/>
      <w:marBottom w:val="0"/>
      <w:divBdr>
        <w:top w:val="none" w:sz="0" w:space="0" w:color="auto"/>
        <w:left w:val="none" w:sz="0" w:space="0" w:color="auto"/>
        <w:bottom w:val="none" w:sz="0" w:space="0" w:color="auto"/>
        <w:right w:val="none" w:sz="0" w:space="0" w:color="auto"/>
      </w:divBdr>
    </w:div>
    <w:div w:id="699009197">
      <w:bodyDiv w:val="1"/>
      <w:marLeft w:val="0"/>
      <w:marRight w:val="0"/>
      <w:marTop w:val="0"/>
      <w:marBottom w:val="0"/>
      <w:divBdr>
        <w:top w:val="none" w:sz="0" w:space="0" w:color="auto"/>
        <w:left w:val="none" w:sz="0" w:space="0" w:color="auto"/>
        <w:bottom w:val="none" w:sz="0" w:space="0" w:color="auto"/>
        <w:right w:val="none" w:sz="0" w:space="0" w:color="auto"/>
      </w:divBdr>
    </w:div>
    <w:div w:id="717818190">
      <w:bodyDiv w:val="1"/>
      <w:marLeft w:val="0"/>
      <w:marRight w:val="0"/>
      <w:marTop w:val="0"/>
      <w:marBottom w:val="0"/>
      <w:divBdr>
        <w:top w:val="none" w:sz="0" w:space="0" w:color="auto"/>
        <w:left w:val="none" w:sz="0" w:space="0" w:color="auto"/>
        <w:bottom w:val="none" w:sz="0" w:space="0" w:color="auto"/>
        <w:right w:val="none" w:sz="0" w:space="0" w:color="auto"/>
      </w:divBdr>
    </w:div>
    <w:div w:id="723061044">
      <w:bodyDiv w:val="1"/>
      <w:marLeft w:val="0"/>
      <w:marRight w:val="0"/>
      <w:marTop w:val="0"/>
      <w:marBottom w:val="0"/>
      <w:divBdr>
        <w:top w:val="none" w:sz="0" w:space="0" w:color="auto"/>
        <w:left w:val="none" w:sz="0" w:space="0" w:color="auto"/>
        <w:bottom w:val="none" w:sz="0" w:space="0" w:color="auto"/>
        <w:right w:val="none" w:sz="0" w:space="0" w:color="auto"/>
      </w:divBdr>
    </w:div>
    <w:div w:id="724912259">
      <w:bodyDiv w:val="1"/>
      <w:marLeft w:val="0"/>
      <w:marRight w:val="0"/>
      <w:marTop w:val="0"/>
      <w:marBottom w:val="0"/>
      <w:divBdr>
        <w:top w:val="none" w:sz="0" w:space="0" w:color="auto"/>
        <w:left w:val="none" w:sz="0" w:space="0" w:color="auto"/>
        <w:bottom w:val="none" w:sz="0" w:space="0" w:color="auto"/>
        <w:right w:val="none" w:sz="0" w:space="0" w:color="auto"/>
      </w:divBdr>
    </w:div>
    <w:div w:id="725570307">
      <w:bodyDiv w:val="1"/>
      <w:marLeft w:val="0"/>
      <w:marRight w:val="0"/>
      <w:marTop w:val="0"/>
      <w:marBottom w:val="0"/>
      <w:divBdr>
        <w:top w:val="none" w:sz="0" w:space="0" w:color="auto"/>
        <w:left w:val="none" w:sz="0" w:space="0" w:color="auto"/>
        <w:bottom w:val="none" w:sz="0" w:space="0" w:color="auto"/>
        <w:right w:val="none" w:sz="0" w:space="0" w:color="auto"/>
      </w:divBdr>
    </w:div>
    <w:div w:id="725909410">
      <w:bodyDiv w:val="1"/>
      <w:marLeft w:val="0"/>
      <w:marRight w:val="0"/>
      <w:marTop w:val="0"/>
      <w:marBottom w:val="0"/>
      <w:divBdr>
        <w:top w:val="none" w:sz="0" w:space="0" w:color="auto"/>
        <w:left w:val="none" w:sz="0" w:space="0" w:color="auto"/>
        <w:bottom w:val="none" w:sz="0" w:space="0" w:color="auto"/>
        <w:right w:val="none" w:sz="0" w:space="0" w:color="auto"/>
      </w:divBdr>
    </w:div>
    <w:div w:id="755907132">
      <w:bodyDiv w:val="1"/>
      <w:marLeft w:val="0"/>
      <w:marRight w:val="0"/>
      <w:marTop w:val="0"/>
      <w:marBottom w:val="0"/>
      <w:divBdr>
        <w:top w:val="none" w:sz="0" w:space="0" w:color="auto"/>
        <w:left w:val="none" w:sz="0" w:space="0" w:color="auto"/>
        <w:bottom w:val="none" w:sz="0" w:space="0" w:color="auto"/>
        <w:right w:val="none" w:sz="0" w:space="0" w:color="auto"/>
      </w:divBdr>
    </w:div>
    <w:div w:id="762603434">
      <w:bodyDiv w:val="1"/>
      <w:marLeft w:val="0"/>
      <w:marRight w:val="0"/>
      <w:marTop w:val="0"/>
      <w:marBottom w:val="0"/>
      <w:divBdr>
        <w:top w:val="none" w:sz="0" w:space="0" w:color="auto"/>
        <w:left w:val="none" w:sz="0" w:space="0" w:color="auto"/>
        <w:bottom w:val="none" w:sz="0" w:space="0" w:color="auto"/>
        <w:right w:val="none" w:sz="0" w:space="0" w:color="auto"/>
      </w:divBdr>
    </w:div>
    <w:div w:id="778842958">
      <w:bodyDiv w:val="1"/>
      <w:marLeft w:val="0"/>
      <w:marRight w:val="0"/>
      <w:marTop w:val="0"/>
      <w:marBottom w:val="0"/>
      <w:divBdr>
        <w:top w:val="none" w:sz="0" w:space="0" w:color="auto"/>
        <w:left w:val="none" w:sz="0" w:space="0" w:color="auto"/>
        <w:bottom w:val="none" w:sz="0" w:space="0" w:color="auto"/>
        <w:right w:val="none" w:sz="0" w:space="0" w:color="auto"/>
      </w:divBdr>
    </w:div>
    <w:div w:id="812142605">
      <w:bodyDiv w:val="1"/>
      <w:marLeft w:val="0"/>
      <w:marRight w:val="0"/>
      <w:marTop w:val="0"/>
      <w:marBottom w:val="0"/>
      <w:divBdr>
        <w:top w:val="none" w:sz="0" w:space="0" w:color="auto"/>
        <w:left w:val="none" w:sz="0" w:space="0" w:color="auto"/>
        <w:bottom w:val="none" w:sz="0" w:space="0" w:color="auto"/>
        <w:right w:val="none" w:sz="0" w:space="0" w:color="auto"/>
      </w:divBdr>
    </w:div>
    <w:div w:id="838665740">
      <w:bodyDiv w:val="1"/>
      <w:marLeft w:val="0"/>
      <w:marRight w:val="0"/>
      <w:marTop w:val="0"/>
      <w:marBottom w:val="0"/>
      <w:divBdr>
        <w:top w:val="none" w:sz="0" w:space="0" w:color="auto"/>
        <w:left w:val="none" w:sz="0" w:space="0" w:color="auto"/>
        <w:bottom w:val="none" w:sz="0" w:space="0" w:color="auto"/>
        <w:right w:val="none" w:sz="0" w:space="0" w:color="auto"/>
      </w:divBdr>
    </w:div>
    <w:div w:id="852842628">
      <w:bodyDiv w:val="1"/>
      <w:marLeft w:val="0"/>
      <w:marRight w:val="0"/>
      <w:marTop w:val="0"/>
      <w:marBottom w:val="0"/>
      <w:divBdr>
        <w:top w:val="none" w:sz="0" w:space="0" w:color="auto"/>
        <w:left w:val="none" w:sz="0" w:space="0" w:color="auto"/>
        <w:bottom w:val="none" w:sz="0" w:space="0" w:color="auto"/>
        <w:right w:val="none" w:sz="0" w:space="0" w:color="auto"/>
      </w:divBdr>
    </w:div>
    <w:div w:id="855113852">
      <w:bodyDiv w:val="1"/>
      <w:marLeft w:val="0"/>
      <w:marRight w:val="0"/>
      <w:marTop w:val="0"/>
      <w:marBottom w:val="0"/>
      <w:divBdr>
        <w:top w:val="none" w:sz="0" w:space="0" w:color="auto"/>
        <w:left w:val="none" w:sz="0" w:space="0" w:color="auto"/>
        <w:bottom w:val="none" w:sz="0" w:space="0" w:color="auto"/>
        <w:right w:val="none" w:sz="0" w:space="0" w:color="auto"/>
      </w:divBdr>
    </w:div>
    <w:div w:id="855464035">
      <w:bodyDiv w:val="1"/>
      <w:marLeft w:val="0"/>
      <w:marRight w:val="0"/>
      <w:marTop w:val="0"/>
      <w:marBottom w:val="0"/>
      <w:divBdr>
        <w:top w:val="none" w:sz="0" w:space="0" w:color="auto"/>
        <w:left w:val="none" w:sz="0" w:space="0" w:color="auto"/>
        <w:bottom w:val="none" w:sz="0" w:space="0" w:color="auto"/>
        <w:right w:val="none" w:sz="0" w:space="0" w:color="auto"/>
      </w:divBdr>
    </w:div>
    <w:div w:id="869487327">
      <w:bodyDiv w:val="1"/>
      <w:marLeft w:val="0"/>
      <w:marRight w:val="0"/>
      <w:marTop w:val="0"/>
      <w:marBottom w:val="0"/>
      <w:divBdr>
        <w:top w:val="none" w:sz="0" w:space="0" w:color="auto"/>
        <w:left w:val="none" w:sz="0" w:space="0" w:color="auto"/>
        <w:bottom w:val="none" w:sz="0" w:space="0" w:color="auto"/>
        <w:right w:val="none" w:sz="0" w:space="0" w:color="auto"/>
      </w:divBdr>
    </w:div>
    <w:div w:id="872578901">
      <w:bodyDiv w:val="1"/>
      <w:marLeft w:val="0"/>
      <w:marRight w:val="0"/>
      <w:marTop w:val="0"/>
      <w:marBottom w:val="0"/>
      <w:divBdr>
        <w:top w:val="none" w:sz="0" w:space="0" w:color="auto"/>
        <w:left w:val="none" w:sz="0" w:space="0" w:color="auto"/>
        <w:bottom w:val="none" w:sz="0" w:space="0" w:color="auto"/>
        <w:right w:val="none" w:sz="0" w:space="0" w:color="auto"/>
      </w:divBdr>
    </w:div>
    <w:div w:id="873005326">
      <w:bodyDiv w:val="1"/>
      <w:marLeft w:val="0"/>
      <w:marRight w:val="0"/>
      <w:marTop w:val="0"/>
      <w:marBottom w:val="0"/>
      <w:divBdr>
        <w:top w:val="none" w:sz="0" w:space="0" w:color="auto"/>
        <w:left w:val="none" w:sz="0" w:space="0" w:color="auto"/>
        <w:bottom w:val="none" w:sz="0" w:space="0" w:color="auto"/>
        <w:right w:val="none" w:sz="0" w:space="0" w:color="auto"/>
      </w:divBdr>
    </w:div>
    <w:div w:id="896934890">
      <w:bodyDiv w:val="1"/>
      <w:marLeft w:val="0"/>
      <w:marRight w:val="0"/>
      <w:marTop w:val="0"/>
      <w:marBottom w:val="0"/>
      <w:divBdr>
        <w:top w:val="none" w:sz="0" w:space="0" w:color="auto"/>
        <w:left w:val="none" w:sz="0" w:space="0" w:color="auto"/>
        <w:bottom w:val="none" w:sz="0" w:space="0" w:color="auto"/>
        <w:right w:val="none" w:sz="0" w:space="0" w:color="auto"/>
      </w:divBdr>
    </w:div>
    <w:div w:id="913468091">
      <w:bodyDiv w:val="1"/>
      <w:marLeft w:val="0"/>
      <w:marRight w:val="0"/>
      <w:marTop w:val="0"/>
      <w:marBottom w:val="0"/>
      <w:divBdr>
        <w:top w:val="none" w:sz="0" w:space="0" w:color="auto"/>
        <w:left w:val="none" w:sz="0" w:space="0" w:color="auto"/>
        <w:bottom w:val="none" w:sz="0" w:space="0" w:color="auto"/>
        <w:right w:val="none" w:sz="0" w:space="0" w:color="auto"/>
      </w:divBdr>
    </w:div>
    <w:div w:id="927688495">
      <w:bodyDiv w:val="1"/>
      <w:marLeft w:val="0"/>
      <w:marRight w:val="0"/>
      <w:marTop w:val="0"/>
      <w:marBottom w:val="0"/>
      <w:divBdr>
        <w:top w:val="none" w:sz="0" w:space="0" w:color="auto"/>
        <w:left w:val="none" w:sz="0" w:space="0" w:color="auto"/>
        <w:bottom w:val="none" w:sz="0" w:space="0" w:color="auto"/>
        <w:right w:val="none" w:sz="0" w:space="0" w:color="auto"/>
      </w:divBdr>
    </w:div>
    <w:div w:id="932670936">
      <w:bodyDiv w:val="1"/>
      <w:marLeft w:val="0"/>
      <w:marRight w:val="0"/>
      <w:marTop w:val="0"/>
      <w:marBottom w:val="0"/>
      <w:divBdr>
        <w:top w:val="none" w:sz="0" w:space="0" w:color="auto"/>
        <w:left w:val="none" w:sz="0" w:space="0" w:color="auto"/>
        <w:bottom w:val="none" w:sz="0" w:space="0" w:color="auto"/>
        <w:right w:val="none" w:sz="0" w:space="0" w:color="auto"/>
      </w:divBdr>
    </w:div>
    <w:div w:id="971716922">
      <w:bodyDiv w:val="1"/>
      <w:marLeft w:val="0"/>
      <w:marRight w:val="0"/>
      <w:marTop w:val="0"/>
      <w:marBottom w:val="0"/>
      <w:divBdr>
        <w:top w:val="none" w:sz="0" w:space="0" w:color="auto"/>
        <w:left w:val="none" w:sz="0" w:space="0" w:color="auto"/>
        <w:bottom w:val="none" w:sz="0" w:space="0" w:color="auto"/>
        <w:right w:val="none" w:sz="0" w:space="0" w:color="auto"/>
      </w:divBdr>
    </w:div>
    <w:div w:id="1007753385">
      <w:bodyDiv w:val="1"/>
      <w:marLeft w:val="0"/>
      <w:marRight w:val="0"/>
      <w:marTop w:val="0"/>
      <w:marBottom w:val="0"/>
      <w:divBdr>
        <w:top w:val="none" w:sz="0" w:space="0" w:color="auto"/>
        <w:left w:val="none" w:sz="0" w:space="0" w:color="auto"/>
        <w:bottom w:val="none" w:sz="0" w:space="0" w:color="auto"/>
        <w:right w:val="none" w:sz="0" w:space="0" w:color="auto"/>
      </w:divBdr>
    </w:div>
    <w:div w:id="1031683530">
      <w:bodyDiv w:val="1"/>
      <w:marLeft w:val="0"/>
      <w:marRight w:val="0"/>
      <w:marTop w:val="0"/>
      <w:marBottom w:val="0"/>
      <w:divBdr>
        <w:top w:val="none" w:sz="0" w:space="0" w:color="auto"/>
        <w:left w:val="none" w:sz="0" w:space="0" w:color="auto"/>
        <w:bottom w:val="none" w:sz="0" w:space="0" w:color="auto"/>
        <w:right w:val="none" w:sz="0" w:space="0" w:color="auto"/>
      </w:divBdr>
    </w:div>
    <w:div w:id="1041369625">
      <w:bodyDiv w:val="1"/>
      <w:marLeft w:val="0"/>
      <w:marRight w:val="0"/>
      <w:marTop w:val="0"/>
      <w:marBottom w:val="0"/>
      <w:divBdr>
        <w:top w:val="none" w:sz="0" w:space="0" w:color="auto"/>
        <w:left w:val="none" w:sz="0" w:space="0" w:color="auto"/>
        <w:bottom w:val="none" w:sz="0" w:space="0" w:color="auto"/>
        <w:right w:val="none" w:sz="0" w:space="0" w:color="auto"/>
      </w:divBdr>
    </w:div>
    <w:div w:id="1043216439">
      <w:bodyDiv w:val="1"/>
      <w:marLeft w:val="0"/>
      <w:marRight w:val="0"/>
      <w:marTop w:val="0"/>
      <w:marBottom w:val="0"/>
      <w:divBdr>
        <w:top w:val="none" w:sz="0" w:space="0" w:color="auto"/>
        <w:left w:val="none" w:sz="0" w:space="0" w:color="auto"/>
        <w:bottom w:val="none" w:sz="0" w:space="0" w:color="auto"/>
        <w:right w:val="none" w:sz="0" w:space="0" w:color="auto"/>
      </w:divBdr>
    </w:div>
    <w:div w:id="1044478054">
      <w:bodyDiv w:val="1"/>
      <w:marLeft w:val="0"/>
      <w:marRight w:val="0"/>
      <w:marTop w:val="0"/>
      <w:marBottom w:val="0"/>
      <w:divBdr>
        <w:top w:val="none" w:sz="0" w:space="0" w:color="auto"/>
        <w:left w:val="none" w:sz="0" w:space="0" w:color="auto"/>
        <w:bottom w:val="none" w:sz="0" w:space="0" w:color="auto"/>
        <w:right w:val="none" w:sz="0" w:space="0" w:color="auto"/>
      </w:divBdr>
    </w:div>
    <w:div w:id="1045518760">
      <w:bodyDiv w:val="1"/>
      <w:marLeft w:val="0"/>
      <w:marRight w:val="0"/>
      <w:marTop w:val="0"/>
      <w:marBottom w:val="0"/>
      <w:divBdr>
        <w:top w:val="none" w:sz="0" w:space="0" w:color="auto"/>
        <w:left w:val="none" w:sz="0" w:space="0" w:color="auto"/>
        <w:bottom w:val="none" w:sz="0" w:space="0" w:color="auto"/>
        <w:right w:val="none" w:sz="0" w:space="0" w:color="auto"/>
      </w:divBdr>
    </w:div>
    <w:div w:id="1069495589">
      <w:bodyDiv w:val="1"/>
      <w:marLeft w:val="0"/>
      <w:marRight w:val="0"/>
      <w:marTop w:val="0"/>
      <w:marBottom w:val="0"/>
      <w:divBdr>
        <w:top w:val="none" w:sz="0" w:space="0" w:color="auto"/>
        <w:left w:val="none" w:sz="0" w:space="0" w:color="auto"/>
        <w:bottom w:val="none" w:sz="0" w:space="0" w:color="auto"/>
        <w:right w:val="none" w:sz="0" w:space="0" w:color="auto"/>
      </w:divBdr>
    </w:div>
    <w:div w:id="1080059590">
      <w:bodyDiv w:val="1"/>
      <w:marLeft w:val="0"/>
      <w:marRight w:val="0"/>
      <w:marTop w:val="0"/>
      <w:marBottom w:val="0"/>
      <w:divBdr>
        <w:top w:val="none" w:sz="0" w:space="0" w:color="auto"/>
        <w:left w:val="none" w:sz="0" w:space="0" w:color="auto"/>
        <w:bottom w:val="none" w:sz="0" w:space="0" w:color="auto"/>
        <w:right w:val="none" w:sz="0" w:space="0" w:color="auto"/>
      </w:divBdr>
    </w:div>
    <w:div w:id="1095707480">
      <w:bodyDiv w:val="1"/>
      <w:marLeft w:val="0"/>
      <w:marRight w:val="0"/>
      <w:marTop w:val="0"/>
      <w:marBottom w:val="0"/>
      <w:divBdr>
        <w:top w:val="none" w:sz="0" w:space="0" w:color="auto"/>
        <w:left w:val="none" w:sz="0" w:space="0" w:color="auto"/>
        <w:bottom w:val="none" w:sz="0" w:space="0" w:color="auto"/>
        <w:right w:val="none" w:sz="0" w:space="0" w:color="auto"/>
      </w:divBdr>
    </w:div>
    <w:div w:id="1097091540">
      <w:bodyDiv w:val="1"/>
      <w:marLeft w:val="0"/>
      <w:marRight w:val="0"/>
      <w:marTop w:val="0"/>
      <w:marBottom w:val="0"/>
      <w:divBdr>
        <w:top w:val="none" w:sz="0" w:space="0" w:color="auto"/>
        <w:left w:val="none" w:sz="0" w:space="0" w:color="auto"/>
        <w:bottom w:val="none" w:sz="0" w:space="0" w:color="auto"/>
        <w:right w:val="none" w:sz="0" w:space="0" w:color="auto"/>
      </w:divBdr>
    </w:div>
    <w:div w:id="1121192578">
      <w:bodyDiv w:val="1"/>
      <w:marLeft w:val="0"/>
      <w:marRight w:val="0"/>
      <w:marTop w:val="0"/>
      <w:marBottom w:val="0"/>
      <w:divBdr>
        <w:top w:val="none" w:sz="0" w:space="0" w:color="auto"/>
        <w:left w:val="none" w:sz="0" w:space="0" w:color="auto"/>
        <w:bottom w:val="none" w:sz="0" w:space="0" w:color="auto"/>
        <w:right w:val="none" w:sz="0" w:space="0" w:color="auto"/>
      </w:divBdr>
    </w:div>
    <w:div w:id="1133016289">
      <w:bodyDiv w:val="1"/>
      <w:marLeft w:val="0"/>
      <w:marRight w:val="0"/>
      <w:marTop w:val="0"/>
      <w:marBottom w:val="0"/>
      <w:divBdr>
        <w:top w:val="none" w:sz="0" w:space="0" w:color="auto"/>
        <w:left w:val="none" w:sz="0" w:space="0" w:color="auto"/>
        <w:bottom w:val="none" w:sz="0" w:space="0" w:color="auto"/>
        <w:right w:val="none" w:sz="0" w:space="0" w:color="auto"/>
      </w:divBdr>
    </w:div>
    <w:div w:id="1144589217">
      <w:bodyDiv w:val="1"/>
      <w:marLeft w:val="0"/>
      <w:marRight w:val="0"/>
      <w:marTop w:val="0"/>
      <w:marBottom w:val="0"/>
      <w:divBdr>
        <w:top w:val="none" w:sz="0" w:space="0" w:color="auto"/>
        <w:left w:val="none" w:sz="0" w:space="0" w:color="auto"/>
        <w:bottom w:val="none" w:sz="0" w:space="0" w:color="auto"/>
        <w:right w:val="none" w:sz="0" w:space="0" w:color="auto"/>
      </w:divBdr>
    </w:div>
    <w:div w:id="1147477746">
      <w:bodyDiv w:val="1"/>
      <w:marLeft w:val="0"/>
      <w:marRight w:val="0"/>
      <w:marTop w:val="0"/>
      <w:marBottom w:val="0"/>
      <w:divBdr>
        <w:top w:val="none" w:sz="0" w:space="0" w:color="auto"/>
        <w:left w:val="none" w:sz="0" w:space="0" w:color="auto"/>
        <w:bottom w:val="none" w:sz="0" w:space="0" w:color="auto"/>
        <w:right w:val="none" w:sz="0" w:space="0" w:color="auto"/>
      </w:divBdr>
    </w:div>
    <w:div w:id="1161894661">
      <w:bodyDiv w:val="1"/>
      <w:marLeft w:val="0"/>
      <w:marRight w:val="0"/>
      <w:marTop w:val="0"/>
      <w:marBottom w:val="0"/>
      <w:divBdr>
        <w:top w:val="none" w:sz="0" w:space="0" w:color="auto"/>
        <w:left w:val="none" w:sz="0" w:space="0" w:color="auto"/>
        <w:bottom w:val="none" w:sz="0" w:space="0" w:color="auto"/>
        <w:right w:val="none" w:sz="0" w:space="0" w:color="auto"/>
      </w:divBdr>
    </w:div>
    <w:div w:id="1171531740">
      <w:bodyDiv w:val="1"/>
      <w:marLeft w:val="0"/>
      <w:marRight w:val="0"/>
      <w:marTop w:val="0"/>
      <w:marBottom w:val="0"/>
      <w:divBdr>
        <w:top w:val="none" w:sz="0" w:space="0" w:color="auto"/>
        <w:left w:val="none" w:sz="0" w:space="0" w:color="auto"/>
        <w:bottom w:val="none" w:sz="0" w:space="0" w:color="auto"/>
        <w:right w:val="none" w:sz="0" w:space="0" w:color="auto"/>
      </w:divBdr>
    </w:div>
    <w:div w:id="1185170897">
      <w:bodyDiv w:val="1"/>
      <w:marLeft w:val="0"/>
      <w:marRight w:val="0"/>
      <w:marTop w:val="0"/>
      <w:marBottom w:val="0"/>
      <w:divBdr>
        <w:top w:val="none" w:sz="0" w:space="0" w:color="auto"/>
        <w:left w:val="none" w:sz="0" w:space="0" w:color="auto"/>
        <w:bottom w:val="none" w:sz="0" w:space="0" w:color="auto"/>
        <w:right w:val="none" w:sz="0" w:space="0" w:color="auto"/>
      </w:divBdr>
    </w:div>
    <w:div w:id="1205486262">
      <w:bodyDiv w:val="1"/>
      <w:marLeft w:val="0"/>
      <w:marRight w:val="0"/>
      <w:marTop w:val="0"/>
      <w:marBottom w:val="0"/>
      <w:divBdr>
        <w:top w:val="none" w:sz="0" w:space="0" w:color="auto"/>
        <w:left w:val="none" w:sz="0" w:space="0" w:color="auto"/>
        <w:bottom w:val="none" w:sz="0" w:space="0" w:color="auto"/>
        <w:right w:val="none" w:sz="0" w:space="0" w:color="auto"/>
      </w:divBdr>
    </w:div>
    <w:div w:id="1206218082">
      <w:bodyDiv w:val="1"/>
      <w:marLeft w:val="0"/>
      <w:marRight w:val="0"/>
      <w:marTop w:val="0"/>
      <w:marBottom w:val="0"/>
      <w:divBdr>
        <w:top w:val="none" w:sz="0" w:space="0" w:color="auto"/>
        <w:left w:val="none" w:sz="0" w:space="0" w:color="auto"/>
        <w:bottom w:val="none" w:sz="0" w:space="0" w:color="auto"/>
        <w:right w:val="none" w:sz="0" w:space="0" w:color="auto"/>
      </w:divBdr>
    </w:div>
    <w:div w:id="1212226079">
      <w:bodyDiv w:val="1"/>
      <w:marLeft w:val="0"/>
      <w:marRight w:val="0"/>
      <w:marTop w:val="0"/>
      <w:marBottom w:val="0"/>
      <w:divBdr>
        <w:top w:val="none" w:sz="0" w:space="0" w:color="auto"/>
        <w:left w:val="none" w:sz="0" w:space="0" w:color="auto"/>
        <w:bottom w:val="none" w:sz="0" w:space="0" w:color="auto"/>
        <w:right w:val="none" w:sz="0" w:space="0" w:color="auto"/>
      </w:divBdr>
    </w:div>
    <w:div w:id="1217542864">
      <w:bodyDiv w:val="1"/>
      <w:marLeft w:val="0"/>
      <w:marRight w:val="0"/>
      <w:marTop w:val="0"/>
      <w:marBottom w:val="0"/>
      <w:divBdr>
        <w:top w:val="none" w:sz="0" w:space="0" w:color="auto"/>
        <w:left w:val="none" w:sz="0" w:space="0" w:color="auto"/>
        <w:bottom w:val="none" w:sz="0" w:space="0" w:color="auto"/>
        <w:right w:val="none" w:sz="0" w:space="0" w:color="auto"/>
      </w:divBdr>
    </w:div>
    <w:div w:id="1230727695">
      <w:bodyDiv w:val="1"/>
      <w:marLeft w:val="0"/>
      <w:marRight w:val="0"/>
      <w:marTop w:val="0"/>
      <w:marBottom w:val="0"/>
      <w:divBdr>
        <w:top w:val="none" w:sz="0" w:space="0" w:color="auto"/>
        <w:left w:val="none" w:sz="0" w:space="0" w:color="auto"/>
        <w:bottom w:val="none" w:sz="0" w:space="0" w:color="auto"/>
        <w:right w:val="none" w:sz="0" w:space="0" w:color="auto"/>
      </w:divBdr>
    </w:div>
    <w:div w:id="1260870156">
      <w:bodyDiv w:val="1"/>
      <w:marLeft w:val="0"/>
      <w:marRight w:val="0"/>
      <w:marTop w:val="0"/>
      <w:marBottom w:val="0"/>
      <w:divBdr>
        <w:top w:val="none" w:sz="0" w:space="0" w:color="auto"/>
        <w:left w:val="none" w:sz="0" w:space="0" w:color="auto"/>
        <w:bottom w:val="none" w:sz="0" w:space="0" w:color="auto"/>
        <w:right w:val="none" w:sz="0" w:space="0" w:color="auto"/>
      </w:divBdr>
    </w:div>
    <w:div w:id="1315796851">
      <w:bodyDiv w:val="1"/>
      <w:marLeft w:val="0"/>
      <w:marRight w:val="0"/>
      <w:marTop w:val="0"/>
      <w:marBottom w:val="0"/>
      <w:divBdr>
        <w:top w:val="none" w:sz="0" w:space="0" w:color="auto"/>
        <w:left w:val="none" w:sz="0" w:space="0" w:color="auto"/>
        <w:bottom w:val="none" w:sz="0" w:space="0" w:color="auto"/>
        <w:right w:val="none" w:sz="0" w:space="0" w:color="auto"/>
      </w:divBdr>
    </w:div>
    <w:div w:id="1331911356">
      <w:bodyDiv w:val="1"/>
      <w:marLeft w:val="0"/>
      <w:marRight w:val="0"/>
      <w:marTop w:val="0"/>
      <w:marBottom w:val="0"/>
      <w:divBdr>
        <w:top w:val="none" w:sz="0" w:space="0" w:color="auto"/>
        <w:left w:val="none" w:sz="0" w:space="0" w:color="auto"/>
        <w:bottom w:val="none" w:sz="0" w:space="0" w:color="auto"/>
        <w:right w:val="none" w:sz="0" w:space="0" w:color="auto"/>
      </w:divBdr>
    </w:div>
    <w:div w:id="1334259331">
      <w:bodyDiv w:val="1"/>
      <w:marLeft w:val="0"/>
      <w:marRight w:val="0"/>
      <w:marTop w:val="0"/>
      <w:marBottom w:val="0"/>
      <w:divBdr>
        <w:top w:val="none" w:sz="0" w:space="0" w:color="auto"/>
        <w:left w:val="none" w:sz="0" w:space="0" w:color="auto"/>
        <w:bottom w:val="none" w:sz="0" w:space="0" w:color="auto"/>
        <w:right w:val="none" w:sz="0" w:space="0" w:color="auto"/>
      </w:divBdr>
    </w:div>
    <w:div w:id="1337414728">
      <w:bodyDiv w:val="1"/>
      <w:marLeft w:val="0"/>
      <w:marRight w:val="0"/>
      <w:marTop w:val="0"/>
      <w:marBottom w:val="0"/>
      <w:divBdr>
        <w:top w:val="none" w:sz="0" w:space="0" w:color="auto"/>
        <w:left w:val="none" w:sz="0" w:space="0" w:color="auto"/>
        <w:bottom w:val="none" w:sz="0" w:space="0" w:color="auto"/>
        <w:right w:val="none" w:sz="0" w:space="0" w:color="auto"/>
      </w:divBdr>
    </w:div>
    <w:div w:id="1371147127">
      <w:bodyDiv w:val="1"/>
      <w:marLeft w:val="0"/>
      <w:marRight w:val="0"/>
      <w:marTop w:val="0"/>
      <w:marBottom w:val="0"/>
      <w:divBdr>
        <w:top w:val="none" w:sz="0" w:space="0" w:color="auto"/>
        <w:left w:val="none" w:sz="0" w:space="0" w:color="auto"/>
        <w:bottom w:val="none" w:sz="0" w:space="0" w:color="auto"/>
        <w:right w:val="none" w:sz="0" w:space="0" w:color="auto"/>
      </w:divBdr>
    </w:div>
    <w:div w:id="1377243716">
      <w:bodyDiv w:val="1"/>
      <w:marLeft w:val="0"/>
      <w:marRight w:val="0"/>
      <w:marTop w:val="0"/>
      <w:marBottom w:val="0"/>
      <w:divBdr>
        <w:top w:val="none" w:sz="0" w:space="0" w:color="auto"/>
        <w:left w:val="none" w:sz="0" w:space="0" w:color="auto"/>
        <w:bottom w:val="none" w:sz="0" w:space="0" w:color="auto"/>
        <w:right w:val="none" w:sz="0" w:space="0" w:color="auto"/>
      </w:divBdr>
    </w:div>
    <w:div w:id="1390108961">
      <w:bodyDiv w:val="1"/>
      <w:marLeft w:val="0"/>
      <w:marRight w:val="0"/>
      <w:marTop w:val="0"/>
      <w:marBottom w:val="0"/>
      <w:divBdr>
        <w:top w:val="none" w:sz="0" w:space="0" w:color="auto"/>
        <w:left w:val="none" w:sz="0" w:space="0" w:color="auto"/>
        <w:bottom w:val="none" w:sz="0" w:space="0" w:color="auto"/>
        <w:right w:val="none" w:sz="0" w:space="0" w:color="auto"/>
      </w:divBdr>
    </w:div>
    <w:div w:id="1402946853">
      <w:bodyDiv w:val="1"/>
      <w:marLeft w:val="0"/>
      <w:marRight w:val="0"/>
      <w:marTop w:val="0"/>
      <w:marBottom w:val="0"/>
      <w:divBdr>
        <w:top w:val="none" w:sz="0" w:space="0" w:color="auto"/>
        <w:left w:val="none" w:sz="0" w:space="0" w:color="auto"/>
        <w:bottom w:val="none" w:sz="0" w:space="0" w:color="auto"/>
        <w:right w:val="none" w:sz="0" w:space="0" w:color="auto"/>
      </w:divBdr>
    </w:div>
    <w:div w:id="1428503363">
      <w:bodyDiv w:val="1"/>
      <w:marLeft w:val="0"/>
      <w:marRight w:val="0"/>
      <w:marTop w:val="0"/>
      <w:marBottom w:val="0"/>
      <w:divBdr>
        <w:top w:val="none" w:sz="0" w:space="0" w:color="auto"/>
        <w:left w:val="none" w:sz="0" w:space="0" w:color="auto"/>
        <w:bottom w:val="none" w:sz="0" w:space="0" w:color="auto"/>
        <w:right w:val="none" w:sz="0" w:space="0" w:color="auto"/>
      </w:divBdr>
    </w:div>
    <w:div w:id="1445690271">
      <w:bodyDiv w:val="1"/>
      <w:marLeft w:val="0"/>
      <w:marRight w:val="0"/>
      <w:marTop w:val="0"/>
      <w:marBottom w:val="0"/>
      <w:divBdr>
        <w:top w:val="none" w:sz="0" w:space="0" w:color="auto"/>
        <w:left w:val="none" w:sz="0" w:space="0" w:color="auto"/>
        <w:bottom w:val="none" w:sz="0" w:space="0" w:color="auto"/>
        <w:right w:val="none" w:sz="0" w:space="0" w:color="auto"/>
      </w:divBdr>
    </w:div>
    <w:div w:id="1453405603">
      <w:bodyDiv w:val="1"/>
      <w:marLeft w:val="0"/>
      <w:marRight w:val="0"/>
      <w:marTop w:val="0"/>
      <w:marBottom w:val="0"/>
      <w:divBdr>
        <w:top w:val="none" w:sz="0" w:space="0" w:color="auto"/>
        <w:left w:val="none" w:sz="0" w:space="0" w:color="auto"/>
        <w:bottom w:val="none" w:sz="0" w:space="0" w:color="auto"/>
        <w:right w:val="none" w:sz="0" w:space="0" w:color="auto"/>
      </w:divBdr>
    </w:div>
    <w:div w:id="1504974766">
      <w:bodyDiv w:val="1"/>
      <w:marLeft w:val="0"/>
      <w:marRight w:val="0"/>
      <w:marTop w:val="0"/>
      <w:marBottom w:val="0"/>
      <w:divBdr>
        <w:top w:val="none" w:sz="0" w:space="0" w:color="auto"/>
        <w:left w:val="none" w:sz="0" w:space="0" w:color="auto"/>
        <w:bottom w:val="none" w:sz="0" w:space="0" w:color="auto"/>
        <w:right w:val="none" w:sz="0" w:space="0" w:color="auto"/>
      </w:divBdr>
    </w:div>
    <w:div w:id="1521581560">
      <w:bodyDiv w:val="1"/>
      <w:marLeft w:val="0"/>
      <w:marRight w:val="0"/>
      <w:marTop w:val="0"/>
      <w:marBottom w:val="0"/>
      <w:divBdr>
        <w:top w:val="none" w:sz="0" w:space="0" w:color="auto"/>
        <w:left w:val="none" w:sz="0" w:space="0" w:color="auto"/>
        <w:bottom w:val="none" w:sz="0" w:space="0" w:color="auto"/>
        <w:right w:val="none" w:sz="0" w:space="0" w:color="auto"/>
      </w:divBdr>
    </w:div>
    <w:div w:id="1584342463">
      <w:bodyDiv w:val="1"/>
      <w:marLeft w:val="0"/>
      <w:marRight w:val="0"/>
      <w:marTop w:val="0"/>
      <w:marBottom w:val="0"/>
      <w:divBdr>
        <w:top w:val="none" w:sz="0" w:space="0" w:color="auto"/>
        <w:left w:val="none" w:sz="0" w:space="0" w:color="auto"/>
        <w:bottom w:val="none" w:sz="0" w:space="0" w:color="auto"/>
        <w:right w:val="none" w:sz="0" w:space="0" w:color="auto"/>
      </w:divBdr>
    </w:div>
    <w:div w:id="1586912694">
      <w:bodyDiv w:val="1"/>
      <w:marLeft w:val="0"/>
      <w:marRight w:val="0"/>
      <w:marTop w:val="0"/>
      <w:marBottom w:val="0"/>
      <w:divBdr>
        <w:top w:val="none" w:sz="0" w:space="0" w:color="auto"/>
        <w:left w:val="none" w:sz="0" w:space="0" w:color="auto"/>
        <w:bottom w:val="none" w:sz="0" w:space="0" w:color="auto"/>
        <w:right w:val="none" w:sz="0" w:space="0" w:color="auto"/>
      </w:divBdr>
    </w:div>
    <w:div w:id="1605574727">
      <w:bodyDiv w:val="1"/>
      <w:marLeft w:val="0"/>
      <w:marRight w:val="0"/>
      <w:marTop w:val="0"/>
      <w:marBottom w:val="0"/>
      <w:divBdr>
        <w:top w:val="none" w:sz="0" w:space="0" w:color="auto"/>
        <w:left w:val="none" w:sz="0" w:space="0" w:color="auto"/>
        <w:bottom w:val="none" w:sz="0" w:space="0" w:color="auto"/>
        <w:right w:val="none" w:sz="0" w:space="0" w:color="auto"/>
      </w:divBdr>
    </w:div>
    <w:div w:id="1607038934">
      <w:bodyDiv w:val="1"/>
      <w:marLeft w:val="0"/>
      <w:marRight w:val="0"/>
      <w:marTop w:val="0"/>
      <w:marBottom w:val="0"/>
      <w:divBdr>
        <w:top w:val="none" w:sz="0" w:space="0" w:color="auto"/>
        <w:left w:val="none" w:sz="0" w:space="0" w:color="auto"/>
        <w:bottom w:val="none" w:sz="0" w:space="0" w:color="auto"/>
        <w:right w:val="none" w:sz="0" w:space="0" w:color="auto"/>
      </w:divBdr>
    </w:div>
    <w:div w:id="1617908420">
      <w:bodyDiv w:val="1"/>
      <w:marLeft w:val="0"/>
      <w:marRight w:val="0"/>
      <w:marTop w:val="0"/>
      <w:marBottom w:val="0"/>
      <w:divBdr>
        <w:top w:val="none" w:sz="0" w:space="0" w:color="auto"/>
        <w:left w:val="none" w:sz="0" w:space="0" w:color="auto"/>
        <w:bottom w:val="none" w:sz="0" w:space="0" w:color="auto"/>
        <w:right w:val="none" w:sz="0" w:space="0" w:color="auto"/>
      </w:divBdr>
    </w:div>
    <w:div w:id="1672296122">
      <w:bodyDiv w:val="1"/>
      <w:marLeft w:val="0"/>
      <w:marRight w:val="0"/>
      <w:marTop w:val="0"/>
      <w:marBottom w:val="0"/>
      <w:divBdr>
        <w:top w:val="none" w:sz="0" w:space="0" w:color="auto"/>
        <w:left w:val="none" w:sz="0" w:space="0" w:color="auto"/>
        <w:bottom w:val="none" w:sz="0" w:space="0" w:color="auto"/>
        <w:right w:val="none" w:sz="0" w:space="0" w:color="auto"/>
      </w:divBdr>
    </w:div>
    <w:div w:id="1677733519">
      <w:bodyDiv w:val="1"/>
      <w:marLeft w:val="0"/>
      <w:marRight w:val="0"/>
      <w:marTop w:val="0"/>
      <w:marBottom w:val="0"/>
      <w:divBdr>
        <w:top w:val="none" w:sz="0" w:space="0" w:color="auto"/>
        <w:left w:val="none" w:sz="0" w:space="0" w:color="auto"/>
        <w:bottom w:val="none" w:sz="0" w:space="0" w:color="auto"/>
        <w:right w:val="none" w:sz="0" w:space="0" w:color="auto"/>
      </w:divBdr>
    </w:div>
    <w:div w:id="1682658076">
      <w:bodyDiv w:val="1"/>
      <w:marLeft w:val="0"/>
      <w:marRight w:val="0"/>
      <w:marTop w:val="0"/>
      <w:marBottom w:val="0"/>
      <w:divBdr>
        <w:top w:val="none" w:sz="0" w:space="0" w:color="auto"/>
        <w:left w:val="none" w:sz="0" w:space="0" w:color="auto"/>
        <w:bottom w:val="none" w:sz="0" w:space="0" w:color="auto"/>
        <w:right w:val="none" w:sz="0" w:space="0" w:color="auto"/>
      </w:divBdr>
    </w:div>
    <w:div w:id="1692221593">
      <w:bodyDiv w:val="1"/>
      <w:marLeft w:val="0"/>
      <w:marRight w:val="0"/>
      <w:marTop w:val="0"/>
      <w:marBottom w:val="0"/>
      <w:divBdr>
        <w:top w:val="none" w:sz="0" w:space="0" w:color="auto"/>
        <w:left w:val="none" w:sz="0" w:space="0" w:color="auto"/>
        <w:bottom w:val="none" w:sz="0" w:space="0" w:color="auto"/>
        <w:right w:val="none" w:sz="0" w:space="0" w:color="auto"/>
      </w:divBdr>
    </w:div>
    <w:div w:id="1717780996">
      <w:bodyDiv w:val="1"/>
      <w:marLeft w:val="0"/>
      <w:marRight w:val="0"/>
      <w:marTop w:val="0"/>
      <w:marBottom w:val="0"/>
      <w:divBdr>
        <w:top w:val="none" w:sz="0" w:space="0" w:color="auto"/>
        <w:left w:val="none" w:sz="0" w:space="0" w:color="auto"/>
        <w:bottom w:val="none" w:sz="0" w:space="0" w:color="auto"/>
        <w:right w:val="none" w:sz="0" w:space="0" w:color="auto"/>
      </w:divBdr>
    </w:div>
    <w:div w:id="1719475347">
      <w:bodyDiv w:val="1"/>
      <w:marLeft w:val="0"/>
      <w:marRight w:val="0"/>
      <w:marTop w:val="0"/>
      <w:marBottom w:val="0"/>
      <w:divBdr>
        <w:top w:val="none" w:sz="0" w:space="0" w:color="auto"/>
        <w:left w:val="none" w:sz="0" w:space="0" w:color="auto"/>
        <w:bottom w:val="none" w:sz="0" w:space="0" w:color="auto"/>
        <w:right w:val="none" w:sz="0" w:space="0" w:color="auto"/>
      </w:divBdr>
    </w:div>
    <w:div w:id="1721786197">
      <w:bodyDiv w:val="1"/>
      <w:marLeft w:val="0"/>
      <w:marRight w:val="0"/>
      <w:marTop w:val="0"/>
      <w:marBottom w:val="0"/>
      <w:divBdr>
        <w:top w:val="none" w:sz="0" w:space="0" w:color="auto"/>
        <w:left w:val="none" w:sz="0" w:space="0" w:color="auto"/>
        <w:bottom w:val="none" w:sz="0" w:space="0" w:color="auto"/>
        <w:right w:val="none" w:sz="0" w:space="0" w:color="auto"/>
      </w:divBdr>
    </w:div>
    <w:div w:id="1723089656">
      <w:bodyDiv w:val="1"/>
      <w:marLeft w:val="0"/>
      <w:marRight w:val="0"/>
      <w:marTop w:val="0"/>
      <w:marBottom w:val="0"/>
      <w:divBdr>
        <w:top w:val="none" w:sz="0" w:space="0" w:color="auto"/>
        <w:left w:val="none" w:sz="0" w:space="0" w:color="auto"/>
        <w:bottom w:val="none" w:sz="0" w:space="0" w:color="auto"/>
        <w:right w:val="none" w:sz="0" w:space="0" w:color="auto"/>
      </w:divBdr>
    </w:div>
    <w:div w:id="1723485183">
      <w:bodyDiv w:val="1"/>
      <w:marLeft w:val="0"/>
      <w:marRight w:val="0"/>
      <w:marTop w:val="0"/>
      <w:marBottom w:val="0"/>
      <w:divBdr>
        <w:top w:val="none" w:sz="0" w:space="0" w:color="auto"/>
        <w:left w:val="none" w:sz="0" w:space="0" w:color="auto"/>
        <w:bottom w:val="none" w:sz="0" w:space="0" w:color="auto"/>
        <w:right w:val="none" w:sz="0" w:space="0" w:color="auto"/>
      </w:divBdr>
    </w:div>
    <w:div w:id="1735817554">
      <w:bodyDiv w:val="1"/>
      <w:marLeft w:val="0"/>
      <w:marRight w:val="0"/>
      <w:marTop w:val="0"/>
      <w:marBottom w:val="0"/>
      <w:divBdr>
        <w:top w:val="none" w:sz="0" w:space="0" w:color="auto"/>
        <w:left w:val="none" w:sz="0" w:space="0" w:color="auto"/>
        <w:bottom w:val="none" w:sz="0" w:space="0" w:color="auto"/>
        <w:right w:val="none" w:sz="0" w:space="0" w:color="auto"/>
      </w:divBdr>
    </w:div>
    <w:div w:id="1764571113">
      <w:bodyDiv w:val="1"/>
      <w:marLeft w:val="0"/>
      <w:marRight w:val="0"/>
      <w:marTop w:val="0"/>
      <w:marBottom w:val="0"/>
      <w:divBdr>
        <w:top w:val="none" w:sz="0" w:space="0" w:color="auto"/>
        <w:left w:val="none" w:sz="0" w:space="0" w:color="auto"/>
        <w:bottom w:val="none" w:sz="0" w:space="0" w:color="auto"/>
        <w:right w:val="none" w:sz="0" w:space="0" w:color="auto"/>
      </w:divBdr>
    </w:div>
    <w:div w:id="1813329068">
      <w:bodyDiv w:val="1"/>
      <w:marLeft w:val="0"/>
      <w:marRight w:val="0"/>
      <w:marTop w:val="0"/>
      <w:marBottom w:val="0"/>
      <w:divBdr>
        <w:top w:val="none" w:sz="0" w:space="0" w:color="auto"/>
        <w:left w:val="none" w:sz="0" w:space="0" w:color="auto"/>
        <w:bottom w:val="none" w:sz="0" w:space="0" w:color="auto"/>
        <w:right w:val="none" w:sz="0" w:space="0" w:color="auto"/>
      </w:divBdr>
    </w:div>
    <w:div w:id="1880429856">
      <w:bodyDiv w:val="1"/>
      <w:marLeft w:val="0"/>
      <w:marRight w:val="0"/>
      <w:marTop w:val="0"/>
      <w:marBottom w:val="0"/>
      <w:divBdr>
        <w:top w:val="none" w:sz="0" w:space="0" w:color="auto"/>
        <w:left w:val="none" w:sz="0" w:space="0" w:color="auto"/>
        <w:bottom w:val="none" w:sz="0" w:space="0" w:color="auto"/>
        <w:right w:val="none" w:sz="0" w:space="0" w:color="auto"/>
      </w:divBdr>
    </w:div>
    <w:div w:id="1917280634">
      <w:bodyDiv w:val="1"/>
      <w:marLeft w:val="0"/>
      <w:marRight w:val="0"/>
      <w:marTop w:val="0"/>
      <w:marBottom w:val="0"/>
      <w:divBdr>
        <w:top w:val="none" w:sz="0" w:space="0" w:color="auto"/>
        <w:left w:val="none" w:sz="0" w:space="0" w:color="auto"/>
        <w:bottom w:val="none" w:sz="0" w:space="0" w:color="auto"/>
        <w:right w:val="none" w:sz="0" w:space="0" w:color="auto"/>
      </w:divBdr>
    </w:div>
    <w:div w:id="1917930243">
      <w:bodyDiv w:val="1"/>
      <w:marLeft w:val="0"/>
      <w:marRight w:val="0"/>
      <w:marTop w:val="0"/>
      <w:marBottom w:val="0"/>
      <w:divBdr>
        <w:top w:val="none" w:sz="0" w:space="0" w:color="auto"/>
        <w:left w:val="none" w:sz="0" w:space="0" w:color="auto"/>
        <w:bottom w:val="none" w:sz="0" w:space="0" w:color="auto"/>
        <w:right w:val="none" w:sz="0" w:space="0" w:color="auto"/>
      </w:divBdr>
    </w:div>
    <w:div w:id="1952740095">
      <w:bodyDiv w:val="1"/>
      <w:marLeft w:val="0"/>
      <w:marRight w:val="0"/>
      <w:marTop w:val="0"/>
      <w:marBottom w:val="0"/>
      <w:divBdr>
        <w:top w:val="none" w:sz="0" w:space="0" w:color="auto"/>
        <w:left w:val="none" w:sz="0" w:space="0" w:color="auto"/>
        <w:bottom w:val="none" w:sz="0" w:space="0" w:color="auto"/>
        <w:right w:val="none" w:sz="0" w:space="0" w:color="auto"/>
      </w:divBdr>
    </w:div>
    <w:div w:id="1977375893">
      <w:bodyDiv w:val="1"/>
      <w:marLeft w:val="0"/>
      <w:marRight w:val="0"/>
      <w:marTop w:val="0"/>
      <w:marBottom w:val="0"/>
      <w:divBdr>
        <w:top w:val="none" w:sz="0" w:space="0" w:color="auto"/>
        <w:left w:val="none" w:sz="0" w:space="0" w:color="auto"/>
        <w:bottom w:val="none" w:sz="0" w:space="0" w:color="auto"/>
        <w:right w:val="none" w:sz="0" w:space="0" w:color="auto"/>
      </w:divBdr>
    </w:div>
    <w:div w:id="1986810587">
      <w:bodyDiv w:val="1"/>
      <w:marLeft w:val="0"/>
      <w:marRight w:val="0"/>
      <w:marTop w:val="0"/>
      <w:marBottom w:val="0"/>
      <w:divBdr>
        <w:top w:val="none" w:sz="0" w:space="0" w:color="auto"/>
        <w:left w:val="none" w:sz="0" w:space="0" w:color="auto"/>
        <w:bottom w:val="none" w:sz="0" w:space="0" w:color="auto"/>
        <w:right w:val="none" w:sz="0" w:space="0" w:color="auto"/>
      </w:divBdr>
    </w:div>
    <w:div w:id="1988393805">
      <w:bodyDiv w:val="1"/>
      <w:marLeft w:val="0"/>
      <w:marRight w:val="0"/>
      <w:marTop w:val="0"/>
      <w:marBottom w:val="0"/>
      <w:divBdr>
        <w:top w:val="none" w:sz="0" w:space="0" w:color="auto"/>
        <w:left w:val="none" w:sz="0" w:space="0" w:color="auto"/>
        <w:bottom w:val="none" w:sz="0" w:space="0" w:color="auto"/>
        <w:right w:val="none" w:sz="0" w:space="0" w:color="auto"/>
      </w:divBdr>
    </w:div>
    <w:div w:id="1998412919">
      <w:bodyDiv w:val="1"/>
      <w:marLeft w:val="0"/>
      <w:marRight w:val="0"/>
      <w:marTop w:val="0"/>
      <w:marBottom w:val="0"/>
      <w:divBdr>
        <w:top w:val="none" w:sz="0" w:space="0" w:color="auto"/>
        <w:left w:val="none" w:sz="0" w:space="0" w:color="auto"/>
        <w:bottom w:val="none" w:sz="0" w:space="0" w:color="auto"/>
        <w:right w:val="none" w:sz="0" w:space="0" w:color="auto"/>
      </w:divBdr>
    </w:div>
    <w:div w:id="2034071352">
      <w:bodyDiv w:val="1"/>
      <w:marLeft w:val="0"/>
      <w:marRight w:val="0"/>
      <w:marTop w:val="0"/>
      <w:marBottom w:val="0"/>
      <w:divBdr>
        <w:top w:val="none" w:sz="0" w:space="0" w:color="auto"/>
        <w:left w:val="none" w:sz="0" w:space="0" w:color="auto"/>
        <w:bottom w:val="none" w:sz="0" w:space="0" w:color="auto"/>
        <w:right w:val="none" w:sz="0" w:space="0" w:color="auto"/>
      </w:divBdr>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 w:id="2059545178">
      <w:bodyDiv w:val="1"/>
      <w:marLeft w:val="0"/>
      <w:marRight w:val="0"/>
      <w:marTop w:val="0"/>
      <w:marBottom w:val="0"/>
      <w:divBdr>
        <w:top w:val="none" w:sz="0" w:space="0" w:color="auto"/>
        <w:left w:val="none" w:sz="0" w:space="0" w:color="auto"/>
        <w:bottom w:val="none" w:sz="0" w:space="0" w:color="auto"/>
        <w:right w:val="none" w:sz="0" w:space="0" w:color="auto"/>
      </w:divBdr>
    </w:div>
    <w:div w:id="2083215500">
      <w:bodyDiv w:val="1"/>
      <w:marLeft w:val="0"/>
      <w:marRight w:val="0"/>
      <w:marTop w:val="0"/>
      <w:marBottom w:val="0"/>
      <w:divBdr>
        <w:top w:val="none" w:sz="0" w:space="0" w:color="auto"/>
        <w:left w:val="none" w:sz="0" w:space="0" w:color="auto"/>
        <w:bottom w:val="none" w:sz="0" w:space="0" w:color="auto"/>
        <w:right w:val="none" w:sz="0" w:space="0" w:color="auto"/>
      </w:divBdr>
    </w:div>
    <w:div w:id="2089839579">
      <w:bodyDiv w:val="1"/>
      <w:marLeft w:val="0"/>
      <w:marRight w:val="0"/>
      <w:marTop w:val="0"/>
      <w:marBottom w:val="0"/>
      <w:divBdr>
        <w:top w:val="none" w:sz="0" w:space="0" w:color="auto"/>
        <w:left w:val="none" w:sz="0" w:space="0" w:color="auto"/>
        <w:bottom w:val="none" w:sz="0" w:space="0" w:color="auto"/>
        <w:right w:val="none" w:sz="0" w:space="0" w:color="auto"/>
      </w:divBdr>
    </w:div>
    <w:div w:id="2113621840">
      <w:bodyDiv w:val="1"/>
      <w:marLeft w:val="0"/>
      <w:marRight w:val="0"/>
      <w:marTop w:val="0"/>
      <w:marBottom w:val="0"/>
      <w:divBdr>
        <w:top w:val="none" w:sz="0" w:space="0" w:color="auto"/>
        <w:left w:val="none" w:sz="0" w:space="0" w:color="auto"/>
        <w:bottom w:val="none" w:sz="0" w:space="0" w:color="auto"/>
        <w:right w:val="none" w:sz="0" w:space="0" w:color="auto"/>
      </w:divBdr>
    </w:div>
    <w:div w:id="2114351259">
      <w:bodyDiv w:val="1"/>
      <w:marLeft w:val="0"/>
      <w:marRight w:val="0"/>
      <w:marTop w:val="0"/>
      <w:marBottom w:val="0"/>
      <w:divBdr>
        <w:top w:val="none" w:sz="0" w:space="0" w:color="auto"/>
        <w:left w:val="none" w:sz="0" w:space="0" w:color="auto"/>
        <w:bottom w:val="none" w:sz="0" w:space="0" w:color="auto"/>
        <w:right w:val="none" w:sz="0" w:space="0" w:color="auto"/>
      </w:divBdr>
    </w:div>
    <w:div w:id="2131704714">
      <w:bodyDiv w:val="1"/>
      <w:marLeft w:val="0"/>
      <w:marRight w:val="0"/>
      <w:marTop w:val="0"/>
      <w:marBottom w:val="0"/>
      <w:divBdr>
        <w:top w:val="none" w:sz="0" w:space="0" w:color="auto"/>
        <w:left w:val="none" w:sz="0" w:space="0" w:color="auto"/>
        <w:bottom w:val="none" w:sz="0" w:space="0" w:color="auto"/>
        <w:right w:val="none" w:sz="0" w:space="0" w:color="auto"/>
      </w:divBdr>
    </w:div>
    <w:div w:id="21398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wikipedia.org/wiki/Pemerintah_daer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CE71-5CF2-46FE-A880-2C019424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Rakhman Sanusi</dc:creator>
  <cp:keywords/>
  <cp:lastModifiedBy>ASUS</cp:lastModifiedBy>
  <cp:revision>14</cp:revision>
  <cp:lastPrinted>2020-06-30T09:04:00Z</cp:lastPrinted>
  <dcterms:created xsi:type="dcterms:W3CDTF">2020-10-15T06:09:00Z</dcterms:created>
  <dcterms:modified xsi:type="dcterms:W3CDTF">2020-10-25T06:48:00Z</dcterms:modified>
</cp:coreProperties>
</file>